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73" w:rsidRPr="00577AEA" w:rsidRDefault="000B6473" w:rsidP="000B6473">
      <w:pPr>
        <w:tabs>
          <w:tab w:val="left" w:pos="6237"/>
        </w:tabs>
        <w:overflowPunct w:val="0"/>
        <w:autoSpaceDE w:val="0"/>
        <w:autoSpaceDN w:val="0"/>
        <w:adjustRightInd w:val="0"/>
        <w:jc w:val="both"/>
        <w:textAlignment w:val="baseline"/>
        <w:outlineLvl w:val="0"/>
      </w:pPr>
      <w:r w:rsidRPr="00577AEA">
        <w:t xml:space="preserve">                                                                       ПРЕПИС ОТ РЕШЕНИЕ № </w:t>
      </w:r>
      <w:r w:rsidR="00FC02BE">
        <w:rPr>
          <w:lang w:val="ru-RU"/>
        </w:rPr>
        <w:t>712</w:t>
      </w:r>
    </w:p>
    <w:p w:rsidR="000B6473" w:rsidRPr="00577AEA" w:rsidRDefault="000B6473" w:rsidP="000B6473">
      <w:pPr>
        <w:tabs>
          <w:tab w:val="left" w:pos="6237"/>
        </w:tabs>
        <w:overflowPunct w:val="0"/>
        <w:autoSpaceDE w:val="0"/>
        <w:autoSpaceDN w:val="0"/>
        <w:adjustRightInd w:val="0"/>
        <w:jc w:val="both"/>
        <w:textAlignment w:val="baseline"/>
        <w:outlineLvl w:val="0"/>
      </w:pPr>
      <w:r w:rsidRPr="00577AEA">
        <w:t xml:space="preserve">                                                       </w:t>
      </w:r>
      <w:r w:rsidR="00FC02BE">
        <w:t xml:space="preserve">                ОТ ПРОТОКОЛ № 91/24</w:t>
      </w:r>
      <w:r w:rsidRPr="00577AEA">
        <w:t>.0</w:t>
      </w:r>
      <w:r w:rsidR="00FC02BE">
        <w:t>9</w:t>
      </w:r>
      <w:r w:rsidRPr="00577AEA">
        <w:t>.2015 Г.</w:t>
      </w:r>
    </w:p>
    <w:p w:rsidR="000B6473" w:rsidRPr="00577AEA" w:rsidRDefault="000B6473" w:rsidP="000B6473">
      <w:pPr>
        <w:tabs>
          <w:tab w:val="left" w:pos="6237"/>
        </w:tabs>
        <w:overflowPunct w:val="0"/>
        <w:autoSpaceDE w:val="0"/>
        <w:autoSpaceDN w:val="0"/>
        <w:adjustRightInd w:val="0"/>
        <w:jc w:val="both"/>
        <w:textAlignment w:val="baseline"/>
        <w:outlineLvl w:val="0"/>
      </w:pPr>
      <w:r w:rsidRPr="00577AEA">
        <w:t xml:space="preserve">                                                                       НА ОбС-ЛОМ</w:t>
      </w:r>
    </w:p>
    <w:p w:rsidR="000B6473" w:rsidRPr="00577AEA" w:rsidRDefault="000B6473" w:rsidP="000B6473">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spacing w:line="276" w:lineRule="auto"/>
        <w:jc w:val="both"/>
        <w:rPr>
          <w:rFonts w:eastAsiaTheme="minorHAnsi"/>
          <w:u w:val="single"/>
          <w:lang w:eastAsia="en-US"/>
        </w:rPr>
      </w:pPr>
      <w:r w:rsidRPr="00FC02BE">
        <w:rPr>
          <w:rFonts w:eastAsiaTheme="minorHAnsi"/>
          <w:u w:val="single"/>
          <w:lang w:eastAsia="en-US"/>
        </w:rPr>
        <w:t>По първа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запидска № 127/23.09.2015 г. от Борислав Борисов– Председател на Общински съвет – Лом относно:Избиране на временно изпълняващи длъжността кмет на община и кметове на кметства по реда на чл. 42, ал. 6 от ЗМСМА, във връзка с регистрирането на действащите кметове като кандидати в изборите за общински съветници и за кметове, насрочени на 25.10.2015 г. с Указ № 162 от 10.08.2015 г. на Президента на Република България (обн., ДВ, бр. 61 от 11.08.2015 г.).</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поименно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поименно гласуване с 17 гласа „за“ и 2 гласа „въздържал се“ Общинският съвет на Община Лом взе следното</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712</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ind w:firstLine="360"/>
        <w:jc w:val="both"/>
        <w:rPr>
          <w:rFonts w:eastAsiaTheme="minorHAnsi"/>
          <w:lang w:eastAsia="en-US"/>
        </w:rPr>
      </w:pPr>
      <w:r w:rsidRPr="00FC02BE">
        <w:rPr>
          <w:rFonts w:eastAsiaTheme="minorHAnsi"/>
          <w:lang w:eastAsia="en-US"/>
        </w:rPr>
        <w:t>На основание чл. 42, ал. 6, чл. 21, ал. 1, т. 5 от ЗМСМА, във връзка с чл. 161, ал. 1 от Изборния кодекс (ИК), Решение № 1632 от 31.08.2015 г. на ЦИК и регистрация на действащи кметове като кандидати в изборите за общински съвтеници и за кметове на 25.октомври 2015 г., Общински съвет реши:</w:t>
      </w:r>
    </w:p>
    <w:p w:rsidR="00FC02BE" w:rsidRPr="00FC02BE" w:rsidRDefault="00FC02BE" w:rsidP="00FC02BE">
      <w:pPr>
        <w:numPr>
          <w:ilvl w:val="0"/>
          <w:numId w:val="4"/>
        </w:numPr>
        <w:spacing w:after="200" w:line="276" w:lineRule="auto"/>
        <w:contextualSpacing/>
        <w:jc w:val="both"/>
        <w:rPr>
          <w:rFonts w:eastAsia="Calibri"/>
          <w:lang w:eastAsia="en-US"/>
        </w:rPr>
      </w:pPr>
      <w:r w:rsidRPr="00FC02BE">
        <w:rPr>
          <w:rFonts w:eastAsia="Calibri"/>
          <w:lang w:eastAsia="en-US"/>
        </w:rPr>
        <w:t>Избира за временно изпълняващ длъжността кмет на общин</w:t>
      </w:r>
      <w:r w:rsidR="005933A5">
        <w:rPr>
          <w:rFonts w:eastAsia="Calibri"/>
          <w:lang w:eastAsia="en-US"/>
        </w:rPr>
        <w:t>а Лом за периода от 25</w:t>
      </w:r>
      <w:bookmarkStart w:id="0" w:name="_GoBack"/>
      <w:bookmarkEnd w:id="0"/>
      <w:r>
        <w:rPr>
          <w:rFonts w:eastAsia="Calibri"/>
          <w:lang w:eastAsia="en-US"/>
        </w:rPr>
        <w:t>.09</w:t>
      </w:r>
      <w:r w:rsidRPr="00FC02BE">
        <w:rPr>
          <w:rFonts w:eastAsia="Calibri"/>
          <w:lang w:eastAsia="en-US"/>
        </w:rPr>
        <w:t>.2015 г. до полагане на клетва на новоизбрания  кмет – Камелия Милчева Арсенова – зам.кмет ХДМС Община Лом, с основно трудово възнъграждение 1462,00 лева.</w:t>
      </w:r>
    </w:p>
    <w:p w:rsidR="00FC02BE" w:rsidRPr="00FC02BE" w:rsidRDefault="00FC02BE" w:rsidP="00FC02BE">
      <w:pPr>
        <w:numPr>
          <w:ilvl w:val="0"/>
          <w:numId w:val="4"/>
        </w:numPr>
        <w:spacing w:after="200" w:line="276" w:lineRule="auto"/>
        <w:contextualSpacing/>
        <w:jc w:val="both"/>
        <w:rPr>
          <w:rFonts w:eastAsia="Calibri"/>
          <w:lang w:eastAsia="en-US"/>
        </w:rPr>
      </w:pPr>
      <w:r w:rsidRPr="00FC02BE">
        <w:rPr>
          <w:rFonts w:eastAsia="Calibri"/>
          <w:lang w:eastAsia="en-US"/>
        </w:rPr>
        <w:t>Избира за временно изпълняващи длъжността кметове на кметства за периода от 23.09.2015 г.до полагени на клетва на новоизбрания кмет, както следва:</w:t>
      </w:r>
    </w:p>
    <w:tbl>
      <w:tblPr>
        <w:tblStyle w:val="TableGrid"/>
        <w:tblW w:w="0" w:type="auto"/>
        <w:tblLook w:val="04A0" w:firstRow="1" w:lastRow="0" w:firstColumn="1" w:lastColumn="0" w:noHBand="0" w:noVBand="1"/>
      </w:tblPr>
      <w:tblGrid>
        <w:gridCol w:w="675"/>
        <w:gridCol w:w="3969"/>
        <w:gridCol w:w="2322"/>
        <w:gridCol w:w="2322"/>
      </w:tblGrid>
      <w:tr w:rsidR="00FC02BE" w:rsidRPr="00FC02BE" w:rsidTr="000D00AC">
        <w:tc>
          <w:tcPr>
            <w:tcW w:w="675" w:type="dxa"/>
          </w:tcPr>
          <w:p w:rsidR="00FC02BE" w:rsidRPr="00FC02BE" w:rsidRDefault="00FC02BE" w:rsidP="00FC02BE">
            <w:pPr>
              <w:jc w:val="both"/>
              <w:rPr>
                <w:rFonts w:eastAsiaTheme="minorHAnsi"/>
                <w:b/>
                <w:lang w:eastAsia="en-US"/>
              </w:rPr>
            </w:pPr>
            <w:r w:rsidRPr="00FC02BE">
              <w:rPr>
                <w:rFonts w:eastAsiaTheme="minorHAnsi"/>
                <w:b/>
                <w:lang w:eastAsia="en-US"/>
              </w:rPr>
              <w:t>№</w:t>
            </w:r>
          </w:p>
        </w:tc>
        <w:tc>
          <w:tcPr>
            <w:tcW w:w="3969" w:type="dxa"/>
          </w:tcPr>
          <w:p w:rsidR="00FC02BE" w:rsidRPr="00FC02BE" w:rsidRDefault="00FC02BE" w:rsidP="00FC02BE">
            <w:pPr>
              <w:jc w:val="both"/>
              <w:rPr>
                <w:rFonts w:eastAsiaTheme="minorHAnsi"/>
                <w:b/>
                <w:lang w:eastAsia="en-US"/>
              </w:rPr>
            </w:pPr>
            <w:r w:rsidRPr="00FC02BE">
              <w:rPr>
                <w:rFonts w:eastAsiaTheme="minorHAnsi"/>
                <w:b/>
                <w:lang w:eastAsia="en-US"/>
              </w:rPr>
              <w:t>Имена на временно изпълняващия длъжността кмет на община/кмет на кметство</w:t>
            </w:r>
          </w:p>
        </w:tc>
        <w:tc>
          <w:tcPr>
            <w:tcW w:w="2322" w:type="dxa"/>
          </w:tcPr>
          <w:p w:rsidR="00FC02BE" w:rsidRPr="00FC02BE" w:rsidRDefault="00FC02BE" w:rsidP="00FC02BE">
            <w:pPr>
              <w:jc w:val="both"/>
              <w:rPr>
                <w:rFonts w:eastAsiaTheme="minorHAnsi"/>
                <w:b/>
                <w:lang w:eastAsia="en-US"/>
              </w:rPr>
            </w:pPr>
            <w:r w:rsidRPr="00FC02BE">
              <w:rPr>
                <w:rFonts w:eastAsiaTheme="minorHAnsi"/>
                <w:b/>
                <w:lang w:eastAsia="en-US"/>
              </w:rPr>
              <w:t>Длъжност</w:t>
            </w:r>
          </w:p>
        </w:tc>
        <w:tc>
          <w:tcPr>
            <w:tcW w:w="2322" w:type="dxa"/>
          </w:tcPr>
          <w:p w:rsidR="00FC02BE" w:rsidRPr="00FC02BE" w:rsidRDefault="00FC02BE" w:rsidP="00FC02BE">
            <w:pPr>
              <w:jc w:val="both"/>
              <w:rPr>
                <w:rFonts w:eastAsiaTheme="minorHAnsi"/>
                <w:b/>
                <w:lang w:eastAsia="en-US"/>
              </w:rPr>
            </w:pPr>
            <w:r w:rsidRPr="00FC02BE">
              <w:rPr>
                <w:rFonts w:eastAsiaTheme="minorHAnsi"/>
                <w:b/>
                <w:lang w:eastAsia="en-US"/>
              </w:rPr>
              <w:t>Основно трудово възнаграждение в лева</w:t>
            </w:r>
          </w:p>
        </w:tc>
      </w:tr>
      <w:tr w:rsidR="00FC02BE" w:rsidRPr="00FC02BE" w:rsidTr="000D00AC">
        <w:tc>
          <w:tcPr>
            <w:tcW w:w="675" w:type="dxa"/>
          </w:tcPr>
          <w:p w:rsidR="00FC02BE" w:rsidRPr="00FC02BE" w:rsidRDefault="00FC02BE" w:rsidP="00FC02BE">
            <w:pPr>
              <w:jc w:val="both"/>
              <w:rPr>
                <w:rFonts w:eastAsiaTheme="minorHAnsi"/>
                <w:lang w:eastAsia="en-US"/>
              </w:rPr>
            </w:pPr>
            <w:r w:rsidRPr="00FC02BE">
              <w:rPr>
                <w:rFonts w:eastAsiaTheme="minorHAnsi"/>
                <w:lang w:eastAsia="en-US"/>
              </w:rPr>
              <w:t>1.</w:t>
            </w:r>
          </w:p>
        </w:tc>
        <w:tc>
          <w:tcPr>
            <w:tcW w:w="3969" w:type="dxa"/>
          </w:tcPr>
          <w:p w:rsidR="00FC02BE" w:rsidRPr="00FC02BE" w:rsidRDefault="00FC02BE" w:rsidP="00FC02BE">
            <w:pPr>
              <w:jc w:val="both"/>
              <w:rPr>
                <w:rFonts w:eastAsiaTheme="minorHAnsi"/>
                <w:lang w:eastAsia="en-US"/>
              </w:rPr>
            </w:pPr>
            <w:r w:rsidRPr="00FC02BE">
              <w:rPr>
                <w:rFonts w:eastAsiaTheme="minorHAnsi"/>
                <w:lang w:eastAsia="en-US"/>
              </w:rPr>
              <w:t>Тотка Якова Живкова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Ст. Спец АПОН с. Ст. махала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834,00</w:t>
            </w:r>
          </w:p>
        </w:tc>
      </w:tr>
      <w:tr w:rsidR="00FC02BE" w:rsidRPr="00FC02BE" w:rsidTr="000D00AC">
        <w:tc>
          <w:tcPr>
            <w:tcW w:w="675" w:type="dxa"/>
          </w:tcPr>
          <w:p w:rsidR="00FC02BE" w:rsidRPr="00FC02BE" w:rsidRDefault="00FC02BE" w:rsidP="00FC02BE">
            <w:pPr>
              <w:jc w:val="both"/>
              <w:rPr>
                <w:rFonts w:eastAsiaTheme="minorHAnsi"/>
                <w:lang w:eastAsia="en-US"/>
              </w:rPr>
            </w:pPr>
            <w:r w:rsidRPr="00FC02BE">
              <w:rPr>
                <w:rFonts w:eastAsiaTheme="minorHAnsi"/>
                <w:lang w:eastAsia="en-US"/>
              </w:rPr>
              <w:t>2.</w:t>
            </w:r>
          </w:p>
        </w:tc>
        <w:tc>
          <w:tcPr>
            <w:tcW w:w="3969" w:type="dxa"/>
          </w:tcPr>
          <w:p w:rsidR="00FC02BE" w:rsidRPr="00FC02BE" w:rsidRDefault="00FC02BE" w:rsidP="00FC02BE">
            <w:pPr>
              <w:jc w:val="both"/>
              <w:rPr>
                <w:rFonts w:eastAsiaTheme="minorHAnsi"/>
                <w:lang w:eastAsia="en-US"/>
              </w:rPr>
            </w:pPr>
            <w:r w:rsidRPr="00FC02BE">
              <w:rPr>
                <w:rFonts w:eastAsiaTheme="minorHAnsi"/>
                <w:lang w:eastAsia="en-US"/>
              </w:rPr>
              <w:t>Димитрина Спасенкова Димитрова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Ст. Спец АПОН с. Ковачица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834,00</w:t>
            </w:r>
          </w:p>
        </w:tc>
      </w:tr>
      <w:tr w:rsidR="00FC02BE" w:rsidRPr="00FC02BE" w:rsidTr="000D00AC">
        <w:tc>
          <w:tcPr>
            <w:tcW w:w="675" w:type="dxa"/>
          </w:tcPr>
          <w:p w:rsidR="00FC02BE" w:rsidRPr="00FC02BE" w:rsidRDefault="00FC02BE" w:rsidP="00FC02BE">
            <w:pPr>
              <w:jc w:val="both"/>
              <w:rPr>
                <w:rFonts w:eastAsiaTheme="minorHAnsi"/>
                <w:lang w:eastAsia="en-US"/>
              </w:rPr>
            </w:pPr>
            <w:r w:rsidRPr="00FC02BE">
              <w:rPr>
                <w:rFonts w:eastAsiaTheme="minorHAnsi"/>
                <w:lang w:eastAsia="en-US"/>
              </w:rPr>
              <w:t>3.</w:t>
            </w:r>
          </w:p>
        </w:tc>
        <w:tc>
          <w:tcPr>
            <w:tcW w:w="3969" w:type="dxa"/>
          </w:tcPr>
          <w:p w:rsidR="00FC02BE" w:rsidRPr="00FC02BE" w:rsidRDefault="00FC02BE" w:rsidP="00FC02BE">
            <w:pPr>
              <w:jc w:val="both"/>
              <w:rPr>
                <w:rFonts w:eastAsiaTheme="minorHAnsi"/>
                <w:lang w:eastAsia="en-US"/>
              </w:rPr>
            </w:pPr>
            <w:r w:rsidRPr="00FC02BE">
              <w:rPr>
                <w:rFonts w:eastAsiaTheme="minorHAnsi"/>
                <w:lang w:eastAsia="en-US"/>
              </w:rPr>
              <w:t>Тотка Цветанова Георгиева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Ст. Спец АПОН с. Замфир</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834,00</w:t>
            </w:r>
          </w:p>
        </w:tc>
      </w:tr>
      <w:tr w:rsidR="00FC02BE" w:rsidRPr="00FC02BE" w:rsidTr="000D00AC">
        <w:tc>
          <w:tcPr>
            <w:tcW w:w="675" w:type="dxa"/>
          </w:tcPr>
          <w:p w:rsidR="00FC02BE" w:rsidRPr="00FC02BE" w:rsidRDefault="00FC02BE" w:rsidP="00FC02BE">
            <w:pPr>
              <w:jc w:val="both"/>
              <w:rPr>
                <w:rFonts w:eastAsiaTheme="minorHAnsi"/>
                <w:lang w:eastAsia="en-US"/>
              </w:rPr>
            </w:pPr>
            <w:r w:rsidRPr="00FC02BE">
              <w:rPr>
                <w:rFonts w:eastAsiaTheme="minorHAnsi"/>
                <w:lang w:eastAsia="en-US"/>
              </w:rPr>
              <w:t>4.</w:t>
            </w:r>
          </w:p>
        </w:tc>
        <w:tc>
          <w:tcPr>
            <w:tcW w:w="3969" w:type="dxa"/>
          </w:tcPr>
          <w:p w:rsidR="00FC02BE" w:rsidRPr="00FC02BE" w:rsidRDefault="00FC02BE" w:rsidP="00FC02BE">
            <w:pPr>
              <w:jc w:val="both"/>
              <w:rPr>
                <w:rFonts w:eastAsiaTheme="minorHAnsi"/>
                <w:lang w:eastAsia="en-US"/>
              </w:rPr>
            </w:pPr>
            <w:r w:rsidRPr="00FC02BE">
              <w:rPr>
                <w:rFonts w:eastAsiaTheme="minorHAnsi"/>
                <w:lang w:eastAsia="en-US"/>
              </w:rPr>
              <w:t>Теодора Василева Младенова</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Ст. Спец АПОН с. Трайково</w:t>
            </w:r>
          </w:p>
        </w:tc>
        <w:tc>
          <w:tcPr>
            <w:tcW w:w="2322" w:type="dxa"/>
          </w:tcPr>
          <w:p w:rsidR="00FC02BE" w:rsidRPr="00FC02BE" w:rsidRDefault="00FC02BE" w:rsidP="00FC02BE">
            <w:pPr>
              <w:jc w:val="both"/>
              <w:rPr>
                <w:rFonts w:eastAsiaTheme="minorHAnsi"/>
                <w:lang w:eastAsia="en-US"/>
              </w:rPr>
            </w:pPr>
            <w:r w:rsidRPr="00FC02BE">
              <w:rPr>
                <w:rFonts w:eastAsiaTheme="minorHAnsi"/>
                <w:lang w:eastAsia="en-US"/>
              </w:rPr>
              <w:t>834,00</w:t>
            </w:r>
          </w:p>
        </w:tc>
      </w:tr>
    </w:tbl>
    <w:p w:rsidR="00FC02BE" w:rsidRPr="00FC02BE" w:rsidRDefault="00FC02BE" w:rsidP="00FC02BE">
      <w:pPr>
        <w:spacing w:line="276" w:lineRule="auto"/>
        <w:jc w:val="both"/>
        <w:rPr>
          <w:rFonts w:eastAsiaTheme="minorHAnsi"/>
          <w:lang w:eastAsia="en-US"/>
        </w:rPr>
      </w:pPr>
    </w:p>
    <w:p w:rsidR="000B6473" w:rsidRPr="00577AEA" w:rsidRDefault="000B6473" w:rsidP="000B6473">
      <w:pPr>
        <w:widowControl w:val="0"/>
        <w:autoSpaceDE w:val="0"/>
        <w:autoSpaceDN w:val="0"/>
        <w:adjustRightInd w:val="0"/>
        <w:jc w:val="both"/>
      </w:pPr>
    </w:p>
    <w:p w:rsidR="000B6473" w:rsidRDefault="000B6473" w:rsidP="000B6473">
      <w:pPr>
        <w:jc w:val="both"/>
        <w:rPr>
          <w:lang w:val="ru-RU"/>
        </w:rPr>
      </w:pPr>
    </w:p>
    <w:p w:rsidR="00FC02BE" w:rsidRPr="00577AEA" w:rsidRDefault="00FC02BE" w:rsidP="000B6473">
      <w:pPr>
        <w:jc w:val="both"/>
        <w:rPr>
          <w:lang w:val="ru-RU"/>
        </w:rPr>
      </w:pPr>
    </w:p>
    <w:p w:rsidR="000B6473" w:rsidRPr="00577AEA" w:rsidRDefault="000B6473" w:rsidP="000B6473">
      <w:r w:rsidRPr="00577AEA">
        <w:t xml:space="preserve">   ПРОТОКОЛЧИК:                             ПРЕДСЕДАТЕЛ НА ОбС-ЛОМ:</w:t>
      </w:r>
    </w:p>
    <w:p w:rsidR="000B6473" w:rsidRPr="00577AEA" w:rsidRDefault="000B6473" w:rsidP="000B6473">
      <w:r w:rsidRPr="00577AEA">
        <w:t xml:space="preserve">                       /А. Ангелова/                                                                      /Борислав Борисов/</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lastRenderedPageBreak/>
        <w:t xml:space="preserve">                                                                       ПРЕПИС ОТ РЕШЕНИЕ № </w:t>
      </w:r>
      <w:r>
        <w:rPr>
          <w:lang w:val="ru-RU"/>
        </w:rPr>
        <w:t>713</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w:t>
      </w:r>
      <w:r>
        <w:t xml:space="preserve">                ОТ ПРОТОКОЛ № 91/24</w:t>
      </w:r>
      <w:r w:rsidRPr="00577AEA">
        <w:t>.0</w:t>
      </w:r>
      <w:r>
        <w:t>9</w:t>
      </w:r>
      <w:r w:rsidRPr="00577AEA">
        <w:t>.2015 Г.</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НА ОбС-ЛОМ</w:t>
      </w:r>
    </w:p>
    <w:p w:rsidR="00FC02BE" w:rsidRPr="00577AEA" w:rsidRDefault="00FC02BE" w:rsidP="00FC02BE">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spacing w:line="276" w:lineRule="auto"/>
        <w:jc w:val="both"/>
        <w:rPr>
          <w:rFonts w:eastAsiaTheme="minorHAnsi"/>
          <w:u w:val="single"/>
          <w:lang w:eastAsia="en-US"/>
        </w:rPr>
      </w:pPr>
      <w:r w:rsidRPr="00FC02BE">
        <w:rPr>
          <w:rFonts w:eastAsiaTheme="minorHAnsi"/>
          <w:u w:val="single"/>
          <w:lang w:eastAsia="en-US"/>
        </w:rPr>
        <w:t>По втора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записка № 124/16.09.2015 г. от Иво Иванов – Кмет на Община Лом относно: Упълномощаване на представител от Община Лом за участие в общото събрение на Асоциацията по ВиК на обособена територия, обслужвана от „Водоснабдяване и канализация“ ООД, гр. Монтана, приемане на препоръчителен размер на вноската на Община Лом и приемане проект на бюджета на Асоциацията по ВиК.</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поименно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поименно гласуване с 22 гласа „за“ Общинският съвет на Община Лом взе следното</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713</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ind w:firstLine="360"/>
        <w:jc w:val="both"/>
        <w:rPr>
          <w:rFonts w:eastAsiaTheme="minorHAnsi"/>
          <w:lang w:eastAsia="en-US"/>
        </w:rPr>
      </w:pPr>
      <w:r w:rsidRPr="00FC02BE">
        <w:rPr>
          <w:rFonts w:eastAsiaTheme="minorHAnsi"/>
          <w:lang w:eastAsia="en-US"/>
        </w:rPr>
        <w:t>На основание чл. 10в, ал. 1, т. 7 във връзка с чл. 198б, т. 2, чл. 198е, ал. 3 и ал. 5 от Закона за водите, чл. 20, ал. 1, ал. 2 и ал. 5 и във връзка с чл. 21, ал. 1, т. 6 и т. 15 и ал. 2 от Закона за местно самоуправление и местна администрация, Общински съвет – Лом:</w:t>
      </w:r>
    </w:p>
    <w:p w:rsidR="00FC02BE" w:rsidRPr="00FC02BE" w:rsidRDefault="00FC02BE" w:rsidP="00FC02BE">
      <w:pPr>
        <w:numPr>
          <w:ilvl w:val="0"/>
          <w:numId w:val="5"/>
        </w:numPr>
        <w:spacing w:after="200" w:line="276" w:lineRule="auto"/>
        <w:contextualSpacing/>
        <w:jc w:val="both"/>
        <w:rPr>
          <w:rFonts w:eastAsia="Calibri"/>
          <w:lang w:eastAsia="en-US"/>
        </w:rPr>
      </w:pPr>
      <w:r w:rsidRPr="00FC02BE">
        <w:rPr>
          <w:rFonts w:eastAsia="Calibri"/>
          <w:lang w:eastAsia="en-US"/>
        </w:rPr>
        <w:t>Упълномощава за представител на община Лом на Общо събрание на Асоциацията по ВиК на обособената територия, обслужвана от „Водоснабдяване и канализация“ ООД, гр. Монтана, в случай че кмета не може, да присъства инж. Весела Любомирова Спиридонова – директор дирекция УТОС при Община Лом.</w:t>
      </w:r>
    </w:p>
    <w:p w:rsidR="00FC02BE" w:rsidRPr="00FC02BE" w:rsidRDefault="00FC02BE" w:rsidP="00FC02BE">
      <w:pPr>
        <w:numPr>
          <w:ilvl w:val="0"/>
          <w:numId w:val="5"/>
        </w:numPr>
        <w:spacing w:after="200" w:line="276" w:lineRule="auto"/>
        <w:contextualSpacing/>
        <w:jc w:val="both"/>
        <w:rPr>
          <w:rFonts w:eastAsia="Calibri"/>
          <w:lang w:eastAsia="en-US"/>
        </w:rPr>
      </w:pPr>
      <w:r w:rsidRPr="00FC02BE">
        <w:rPr>
          <w:rFonts w:eastAsia="Calibri"/>
          <w:lang w:eastAsia="en-US"/>
        </w:rPr>
        <w:t>Приема препоръчителния размер на вноската на държавата в размер на 24000,00 лева в проекта на бюджет на Асоциацията по ВиК на обособена територия, обслужвана от „Водоснабдяване и канализация“ ООД, гр. Монтана за 2016 г.</w:t>
      </w:r>
    </w:p>
    <w:p w:rsidR="00FC02BE" w:rsidRPr="00FC02BE" w:rsidRDefault="00FC02BE" w:rsidP="00FC02BE">
      <w:pPr>
        <w:numPr>
          <w:ilvl w:val="0"/>
          <w:numId w:val="5"/>
        </w:numPr>
        <w:spacing w:after="200" w:line="276" w:lineRule="auto"/>
        <w:contextualSpacing/>
        <w:jc w:val="both"/>
        <w:rPr>
          <w:rFonts w:eastAsia="Calibri"/>
          <w:lang w:eastAsia="en-US"/>
        </w:rPr>
      </w:pPr>
      <w:r w:rsidRPr="00FC02BE">
        <w:rPr>
          <w:rFonts w:eastAsia="Calibri"/>
          <w:lang w:eastAsia="en-US"/>
        </w:rPr>
        <w:t>Приема препоръчителния  размер на вноската на Община Лом в размер на 9702,76 лева в представения проект на бюджет на Асоцияцията по ВиК на обособена територия, обслужвана от „Водоснабдяване и канализация“ ООД, гр. Монтана за 2016 г.</w:t>
      </w:r>
    </w:p>
    <w:p w:rsidR="00FC02BE" w:rsidRPr="00FC02BE" w:rsidRDefault="00FC02BE" w:rsidP="00FC02BE">
      <w:pPr>
        <w:numPr>
          <w:ilvl w:val="0"/>
          <w:numId w:val="5"/>
        </w:numPr>
        <w:spacing w:after="200" w:line="276" w:lineRule="auto"/>
        <w:contextualSpacing/>
        <w:jc w:val="both"/>
        <w:rPr>
          <w:rFonts w:eastAsia="Calibri"/>
          <w:lang w:eastAsia="en-US"/>
        </w:rPr>
      </w:pPr>
      <w:r w:rsidRPr="00FC02BE">
        <w:rPr>
          <w:rFonts w:eastAsia="Calibri"/>
          <w:lang w:eastAsia="en-US"/>
        </w:rPr>
        <w:t>Приема проекта на бюджета за 2016 г. на Асоцияцията по ВиК на обособена територия, обслужвана от „Водоснабдяване и канализация“ ООД, гр. Монтана.</w:t>
      </w:r>
    </w:p>
    <w:p w:rsidR="00FC02BE" w:rsidRPr="00FC02BE" w:rsidRDefault="00FC02BE" w:rsidP="00FC02BE">
      <w:pPr>
        <w:spacing w:line="276" w:lineRule="auto"/>
        <w:jc w:val="both"/>
        <w:rPr>
          <w:rFonts w:eastAsiaTheme="minorHAnsi"/>
          <w:lang w:eastAsia="en-US"/>
        </w:rPr>
      </w:pPr>
    </w:p>
    <w:p w:rsidR="00FC02BE" w:rsidRDefault="00FC02BE" w:rsidP="00FC02BE">
      <w:pPr>
        <w:widowControl w:val="0"/>
        <w:autoSpaceDE w:val="0"/>
        <w:autoSpaceDN w:val="0"/>
        <w:adjustRightInd w:val="0"/>
        <w:jc w:val="both"/>
      </w:pPr>
    </w:p>
    <w:p w:rsidR="00FC02BE" w:rsidRPr="00577AEA" w:rsidRDefault="00FC02BE" w:rsidP="00FC02BE">
      <w:pPr>
        <w:widowControl w:val="0"/>
        <w:autoSpaceDE w:val="0"/>
        <w:autoSpaceDN w:val="0"/>
        <w:adjustRightInd w:val="0"/>
        <w:jc w:val="both"/>
      </w:pPr>
    </w:p>
    <w:p w:rsidR="00FC02BE" w:rsidRDefault="00FC02BE" w:rsidP="00FC02BE">
      <w:pPr>
        <w:jc w:val="both"/>
        <w:rPr>
          <w:lang w:val="ru-RU"/>
        </w:rPr>
      </w:pPr>
    </w:p>
    <w:p w:rsidR="00FC02BE" w:rsidRPr="00577AEA" w:rsidRDefault="00FC02BE" w:rsidP="00FC02BE">
      <w:pPr>
        <w:jc w:val="both"/>
        <w:rPr>
          <w:lang w:val="ru-RU"/>
        </w:rPr>
      </w:pPr>
    </w:p>
    <w:p w:rsidR="00FC02BE" w:rsidRPr="00577AEA" w:rsidRDefault="00FC02BE" w:rsidP="00FC02BE">
      <w:r w:rsidRPr="00577AEA">
        <w:t xml:space="preserve">   ПРОТОКОЛЧИК:                             ПРЕДСЕДАТЕЛ НА ОбС-ЛОМ:</w:t>
      </w:r>
    </w:p>
    <w:p w:rsidR="00FC02BE" w:rsidRPr="00577AEA" w:rsidRDefault="00FC02BE" w:rsidP="00FC02BE">
      <w:r w:rsidRPr="00577AEA">
        <w:t xml:space="preserve">                       /А. Ангелова/                                                                      /Борислав Борисов/</w:t>
      </w: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 w:rsidR="000B6473" w:rsidRPr="00577AEA" w:rsidRDefault="000B6473" w:rsidP="000B6473">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lastRenderedPageBreak/>
        <w:t xml:space="preserve">                                                                       ПРЕПИС ОТ РЕШЕНИЕ № </w:t>
      </w:r>
      <w:r>
        <w:rPr>
          <w:lang w:val="ru-RU"/>
        </w:rPr>
        <w:t>714</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w:t>
      </w:r>
      <w:r>
        <w:t xml:space="preserve">                ОТ ПРОТОКОЛ № 91/24</w:t>
      </w:r>
      <w:r w:rsidRPr="00577AEA">
        <w:t>.0</w:t>
      </w:r>
      <w:r>
        <w:t>9</w:t>
      </w:r>
      <w:r w:rsidRPr="00577AEA">
        <w:t>.2015 Г.</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НА ОбС-ЛОМ</w:t>
      </w:r>
    </w:p>
    <w:p w:rsidR="00FC02BE" w:rsidRPr="00577AEA" w:rsidRDefault="00FC02BE" w:rsidP="00FC02BE">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spacing w:line="276" w:lineRule="auto"/>
        <w:jc w:val="both"/>
        <w:rPr>
          <w:rFonts w:eastAsiaTheme="minorHAnsi"/>
          <w:u w:val="single"/>
          <w:lang w:eastAsia="en-US"/>
        </w:rPr>
      </w:pPr>
      <w:r w:rsidRPr="00FC02BE">
        <w:rPr>
          <w:rFonts w:eastAsiaTheme="minorHAnsi"/>
          <w:u w:val="single"/>
          <w:lang w:eastAsia="en-US"/>
        </w:rPr>
        <w:t>По трета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записка № 125/16.09.2015 г. от Иво Иванов – Кмет на Община Лом относно: Промени на Наредба № 1 за подържане на обществения ред, чистотата и опазване на общественото имущество на територията на Община Лом, раздел втори „Подържане на обществения ред“ чл. 4, ал. 2.</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гласуване с 18 гласа „за“ Общинският съвет на Община Лом взе следното</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714</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ind w:firstLine="708"/>
        <w:jc w:val="both"/>
        <w:rPr>
          <w:rFonts w:eastAsiaTheme="minorHAnsi"/>
          <w:lang w:eastAsia="en-US"/>
        </w:rPr>
      </w:pPr>
      <w:r w:rsidRPr="00FC02BE">
        <w:rPr>
          <w:rFonts w:eastAsiaTheme="minorHAnsi"/>
          <w:lang w:eastAsia="en-US"/>
        </w:rPr>
        <w:t>Общински съвет на Община Лом, на основание чл. 21, ал. 2 във връзка с чл. 21, ал. 1, т. 23 от Закона за местно самоуправление и местна администрацияприема следното допълнение в Наредба № 1 за поддържане обществения ред, чистота и опазване на общественото имущество на територията на Община Лом“ в чл. 4, ал. 2</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„В случайте, упоменати в ал. 1, т. 2,4 и 5, касаещи нарушаване спокойствието на гражданите вследствие на висок шум – над 50 децибала, контролните органи измерват нивото на шум от външната страна на най – близкия до обекта прозорец на жилищна сграда“, да се добави т. 3 от чл. 4, ал. 1 от Наредба №1 за поддържане обществения ред, чистота и опазване на общественото имущество на територията на Община Лом“.</w:t>
      </w:r>
    </w:p>
    <w:p w:rsidR="00FC02BE" w:rsidRDefault="00FC02BE" w:rsidP="00FC02BE">
      <w:pPr>
        <w:widowControl w:val="0"/>
        <w:autoSpaceDE w:val="0"/>
        <w:autoSpaceDN w:val="0"/>
        <w:adjustRightInd w:val="0"/>
        <w:jc w:val="both"/>
      </w:pPr>
    </w:p>
    <w:p w:rsidR="00FC02BE" w:rsidRPr="00577AEA" w:rsidRDefault="00FC02BE" w:rsidP="00FC02BE">
      <w:pPr>
        <w:widowControl w:val="0"/>
        <w:autoSpaceDE w:val="0"/>
        <w:autoSpaceDN w:val="0"/>
        <w:adjustRightInd w:val="0"/>
        <w:jc w:val="both"/>
      </w:pPr>
    </w:p>
    <w:p w:rsidR="00FC02BE" w:rsidRDefault="00FC02BE" w:rsidP="00FC02BE">
      <w:pPr>
        <w:jc w:val="both"/>
        <w:rPr>
          <w:lang w:val="ru-RU"/>
        </w:rPr>
      </w:pPr>
    </w:p>
    <w:p w:rsidR="00FC02BE" w:rsidRPr="00577AEA" w:rsidRDefault="00FC02BE" w:rsidP="00FC02BE">
      <w:pPr>
        <w:jc w:val="both"/>
        <w:rPr>
          <w:lang w:val="ru-RU"/>
        </w:rPr>
      </w:pPr>
    </w:p>
    <w:p w:rsidR="00FC02BE" w:rsidRPr="00577AEA" w:rsidRDefault="00FC02BE" w:rsidP="00FC02BE">
      <w:r w:rsidRPr="00577AEA">
        <w:t xml:space="preserve">   ПРОТОКОЛЧИК:                             ПРЕДСЕДАТЕЛ НА ОбС-ЛОМ:</w:t>
      </w:r>
    </w:p>
    <w:p w:rsidR="00FC02BE" w:rsidRPr="00577AEA" w:rsidRDefault="00FC02BE" w:rsidP="00FC02BE">
      <w:r w:rsidRPr="00577AEA">
        <w:t xml:space="preserve">                       /А. Ангелова/                                                                      /Борислав Борисов/</w:t>
      </w: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 w:rsidR="000B6473" w:rsidRPr="00577AEA" w:rsidRDefault="000B6473" w:rsidP="000B6473">
      <w:pPr>
        <w:tabs>
          <w:tab w:val="left" w:pos="6237"/>
        </w:tabs>
        <w:overflowPunct w:val="0"/>
        <w:autoSpaceDE w:val="0"/>
        <w:autoSpaceDN w:val="0"/>
        <w:adjustRightInd w:val="0"/>
        <w:jc w:val="both"/>
        <w:textAlignment w:val="baseline"/>
        <w:outlineLvl w:val="0"/>
      </w:pPr>
    </w:p>
    <w:p w:rsidR="000B6473" w:rsidRPr="00577AEA" w:rsidRDefault="000B6473" w:rsidP="000B6473">
      <w:pPr>
        <w:tabs>
          <w:tab w:val="left" w:pos="6237"/>
        </w:tabs>
        <w:overflowPunct w:val="0"/>
        <w:autoSpaceDE w:val="0"/>
        <w:autoSpaceDN w:val="0"/>
        <w:adjustRightInd w:val="0"/>
        <w:jc w:val="both"/>
        <w:textAlignment w:val="baseline"/>
        <w:outlineLvl w:val="0"/>
      </w:pPr>
    </w:p>
    <w:p w:rsidR="000B6473" w:rsidRPr="00577AEA" w:rsidRDefault="000B6473" w:rsidP="000B6473">
      <w:pPr>
        <w:tabs>
          <w:tab w:val="left" w:pos="6237"/>
        </w:tabs>
        <w:overflowPunct w:val="0"/>
        <w:autoSpaceDE w:val="0"/>
        <w:autoSpaceDN w:val="0"/>
        <w:adjustRightInd w:val="0"/>
        <w:jc w:val="both"/>
        <w:textAlignment w:val="baseline"/>
        <w:outlineLvl w:val="0"/>
      </w:pPr>
    </w:p>
    <w:p w:rsidR="00D4009D" w:rsidRDefault="00D4009D"/>
    <w:p w:rsidR="00FC02BE" w:rsidRDefault="00FC02BE"/>
    <w:p w:rsidR="00FC02BE" w:rsidRDefault="00FC02BE"/>
    <w:p w:rsidR="00FC02BE" w:rsidRPr="00577AEA" w:rsidRDefault="00FC02BE" w:rsidP="00FC02BE">
      <w:pPr>
        <w:tabs>
          <w:tab w:val="left" w:pos="6237"/>
        </w:tabs>
        <w:overflowPunct w:val="0"/>
        <w:autoSpaceDE w:val="0"/>
        <w:autoSpaceDN w:val="0"/>
        <w:adjustRightInd w:val="0"/>
        <w:jc w:val="both"/>
        <w:textAlignment w:val="baseline"/>
        <w:outlineLvl w:val="0"/>
      </w:pPr>
      <w:r w:rsidRPr="00577AEA">
        <w:lastRenderedPageBreak/>
        <w:t xml:space="preserve">                                                                       ПРЕПИС ОТ РЕШЕНИЕ № </w:t>
      </w:r>
      <w:r>
        <w:rPr>
          <w:lang w:val="ru-RU"/>
        </w:rPr>
        <w:t>715</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w:t>
      </w:r>
      <w:r>
        <w:t xml:space="preserve">                ОТ ПРОТОКОЛ № 91/24</w:t>
      </w:r>
      <w:r w:rsidRPr="00577AEA">
        <w:t>.0</w:t>
      </w:r>
      <w:r>
        <w:t>9</w:t>
      </w:r>
      <w:r w:rsidRPr="00577AEA">
        <w:t>.2015 Г.</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НА ОбС-ЛОМ</w:t>
      </w:r>
    </w:p>
    <w:p w:rsidR="00FC02BE" w:rsidRPr="00577AEA" w:rsidRDefault="00FC02BE" w:rsidP="00FC02BE">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spacing w:line="276" w:lineRule="auto"/>
        <w:jc w:val="both"/>
        <w:rPr>
          <w:rFonts w:eastAsiaTheme="minorHAnsi"/>
          <w:u w:val="single"/>
          <w:lang w:eastAsia="en-US"/>
        </w:rPr>
      </w:pPr>
      <w:r w:rsidRPr="00FC02BE">
        <w:rPr>
          <w:rFonts w:eastAsiaTheme="minorHAnsi"/>
          <w:u w:val="single"/>
          <w:lang w:eastAsia="en-US"/>
        </w:rPr>
        <w:t>По четвърта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записка № 126/16.09.2015 г. от Борислав Борисов – Председател на Общински съвет – Лом относно: Промени на Наредба № 1 за подържане на обществения ред, чистотата и опазване на общественото имущество на територията на Община Лом – чл. 16 и чл. 17.</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гласуване с 19 гласа „за“ и 1 глас „против“ Общинският съвет на Община Лом взе следното</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715</w:t>
      </w:r>
    </w:p>
    <w:p w:rsidR="00FC02BE" w:rsidRPr="00FC02BE" w:rsidRDefault="00FC02BE" w:rsidP="00FC02BE">
      <w:pPr>
        <w:spacing w:line="276" w:lineRule="auto"/>
        <w:jc w:val="center"/>
        <w:rPr>
          <w:rFonts w:eastAsiaTheme="minorHAnsi"/>
          <w:b/>
          <w:lang w:eastAsia="en-US"/>
        </w:rPr>
      </w:pPr>
    </w:p>
    <w:p w:rsidR="00FC02BE" w:rsidRPr="00FC02BE" w:rsidRDefault="00FC02BE" w:rsidP="00FC02BE">
      <w:pPr>
        <w:ind w:firstLine="360"/>
        <w:jc w:val="both"/>
      </w:pPr>
      <w:r w:rsidRPr="00FC02BE">
        <w:t>Общинският съвет на Община Лом на основание чл.21, ал. 2 и във връзка с чл. 21, ал. 1, т. 23 от ЗМСМА и чл. 8, ал. 3 от Закона за закрила на детето:</w:t>
      </w:r>
    </w:p>
    <w:p w:rsidR="00FC02BE" w:rsidRPr="00FC02BE" w:rsidRDefault="00FC02BE" w:rsidP="00FC02BE">
      <w:pPr>
        <w:numPr>
          <w:ilvl w:val="0"/>
          <w:numId w:val="6"/>
        </w:numPr>
        <w:spacing w:after="200" w:line="276" w:lineRule="auto"/>
        <w:jc w:val="both"/>
      </w:pPr>
      <w:r w:rsidRPr="00FC02BE">
        <w:t>Променя чл. 16, ал. 4 както следва:</w:t>
      </w:r>
    </w:p>
    <w:p w:rsidR="00FC02BE" w:rsidRPr="00FC02BE" w:rsidRDefault="00FC02BE" w:rsidP="00FC02BE">
      <w:pPr>
        <w:ind w:left="720"/>
        <w:jc w:val="both"/>
        <w:rPr>
          <w:b/>
          <w:u w:val="single"/>
        </w:rPr>
      </w:pPr>
      <w:r w:rsidRPr="00FC02BE">
        <w:rPr>
          <w:b/>
          <w:u w:val="single"/>
        </w:rPr>
        <w:t>Било:</w:t>
      </w:r>
    </w:p>
    <w:p w:rsidR="00FC02BE" w:rsidRPr="00FC02BE" w:rsidRDefault="00FC02BE" w:rsidP="00FC02BE">
      <w:pPr>
        <w:jc w:val="both"/>
        <w:rPr>
          <w:bCs/>
          <w:lang w:eastAsia="en-US"/>
        </w:rPr>
      </w:pPr>
      <w:r w:rsidRPr="00FC02BE">
        <w:rPr>
          <w:bCs/>
          <w:lang w:eastAsia="en-US"/>
        </w:rPr>
        <w:t xml:space="preserve">(4) Забранява се допускането на дете, не навършило 16 години, без придружител в търговски обекти, интернет-клубове и игрални зали от 22.00 часа до 06.00 часа. </w:t>
      </w:r>
    </w:p>
    <w:p w:rsidR="00FC02BE" w:rsidRPr="00FC02BE" w:rsidRDefault="00FC02BE" w:rsidP="00FC02BE">
      <w:pPr>
        <w:ind w:left="720"/>
        <w:jc w:val="both"/>
      </w:pPr>
    </w:p>
    <w:p w:rsidR="00FC02BE" w:rsidRPr="00FC02BE" w:rsidRDefault="00FC02BE" w:rsidP="00FC02BE">
      <w:pPr>
        <w:ind w:left="720"/>
        <w:jc w:val="both"/>
        <w:rPr>
          <w:b/>
          <w:u w:val="single"/>
        </w:rPr>
      </w:pPr>
      <w:r w:rsidRPr="00FC02BE">
        <w:rPr>
          <w:b/>
          <w:u w:val="single"/>
        </w:rPr>
        <w:t>Става:</w:t>
      </w:r>
    </w:p>
    <w:p w:rsidR="00FC02BE" w:rsidRPr="00FC02BE" w:rsidRDefault="00FC02BE" w:rsidP="00FC02BE">
      <w:pPr>
        <w:jc w:val="both"/>
      </w:pPr>
      <w:r w:rsidRPr="00FC02BE">
        <w:t>(4) 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 ч., ако детето е навършило 14-, но не е навършило 18-годишна възраст. Ако родителите, попечителите или другите лица, които полагат грижи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 но не е навършило 18-годишна възраст.</w:t>
      </w:r>
    </w:p>
    <w:p w:rsidR="00FC02BE" w:rsidRPr="00FC02BE" w:rsidRDefault="00FC02BE" w:rsidP="00FC02BE">
      <w:pPr>
        <w:jc w:val="both"/>
      </w:pPr>
    </w:p>
    <w:p w:rsidR="00FC02BE" w:rsidRPr="00FC02BE" w:rsidRDefault="00FC02BE" w:rsidP="00FC02BE">
      <w:pPr>
        <w:numPr>
          <w:ilvl w:val="0"/>
          <w:numId w:val="6"/>
        </w:numPr>
        <w:spacing w:after="200" w:line="276" w:lineRule="auto"/>
        <w:jc w:val="both"/>
      </w:pPr>
      <w:r w:rsidRPr="00FC02BE">
        <w:t>Отменя чл. 17, ал. 1</w:t>
      </w:r>
    </w:p>
    <w:p w:rsidR="00FC02BE" w:rsidRPr="00FC02BE" w:rsidRDefault="00FC02BE" w:rsidP="00FC02BE">
      <w:pPr>
        <w:jc w:val="both"/>
      </w:pPr>
    </w:p>
    <w:p w:rsidR="00FC02BE" w:rsidRPr="00FC02BE" w:rsidRDefault="00FC02BE" w:rsidP="00FC02BE">
      <w:pPr>
        <w:spacing w:line="276" w:lineRule="auto"/>
        <w:jc w:val="both"/>
        <w:rPr>
          <w:rFonts w:eastAsiaTheme="minorHAnsi"/>
          <w:color w:val="FF0000"/>
          <w:lang w:eastAsia="en-US"/>
        </w:rPr>
      </w:pPr>
    </w:p>
    <w:p w:rsidR="00FC02BE" w:rsidRPr="00577AEA" w:rsidRDefault="00FC02BE" w:rsidP="00FC02BE">
      <w:pPr>
        <w:widowControl w:val="0"/>
        <w:autoSpaceDE w:val="0"/>
        <w:autoSpaceDN w:val="0"/>
        <w:adjustRightInd w:val="0"/>
        <w:jc w:val="both"/>
      </w:pPr>
    </w:p>
    <w:p w:rsidR="00FC02BE" w:rsidRDefault="00FC02BE" w:rsidP="00FC02BE">
      <w:pPr>
        <w:jc w:val="both"/>
        <w:rPr>
          <w:lang w:val="ru-RU"/>
        </w:rPr>
      </w:pPr>
    </w:p>
    <w:p w:rsidR="00FC02BE" w:rsidRPr="00577AEA" w:rsidRDefault="00FC02BE" w:rsidP="00FC02BE">
      <w:pPr>
        <w:jc w:val="both"/>
        <w:rPr>
          <w:lang w:val="ru-RU"/>
        </w:rPr>
      </w:pPr>
    </w:p>
    <w:p w:rsidR="00FC02BE" w:rsidRPr="00577AEA" w:rsidRDefault="00FC02BE" w:rsidP="00FC02BE">
      <w:r w:rsidRPr="00577AEA">
        <w:t xml:space="preserve">   ПРОТОКОЛЧИК:                             ПРЕДСЕДАТЕЛ НА ОбС-ЛОМ:</w:t>
      </w:r>
    </w:p>
    <w:p w:rsidR="00FC02BE" w:rsidRPr="00577AEA" w:rsidRDefault="00FC02BE" w:rsidP="00FC02BE">
      <w:r w:rsidRPr="00577AEA">
        <w:t xml:space="preserve">                       /А. Ангелова/                                                                      /Борислав Борисов/</w:t>
      </w: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ПРЕПИС ОТ РЕШЕНИЕ № </w:t>
      </w:r>
      <w:r>
        <w:rPr>
          <w:lang w:val="ru-RU"/>
        </w:rPr>
        <w:t>716</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w:t>
      </w:r>
      <w:r>
        <w:t xml:space="preserve">                ОТ ПРОТОКОЛ № 91/24</w:t>
      </w:r>
      <w:r w:rsidRPr="00577AEA">
        <w:t>.0</w:t>
      </w:r>
      <w:r>
        <w:t>9</w:t>
      </w:r>
      <w:r w:rsidRPr="00577AEA">
        <w:t>.2015 Г.</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НА ОбС-ЛОМ</w:t>
      </w:r>
    </w:p>
    <w:p w:rsidR="00FC02BE" w:rsidRPr="00577AEA" w:rsidRDefault="00FC02BE" w:rsidP="00FC02BE">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spacing w:line="276" w:lineRule="auto"/>
        <w:jc w:val="both"/>
        <w:rPr>
          <w:rFonts w:eastAsiaTheme="minorHAnsi"/>
          <w:u w:val="single"/>
          <w:lang w:eastAsia="en-US"/>
        </w:rPr>
      </w:pPr>
      <w:r w:rsidRPr="00FC02BE">
        <w:rPr>
          <w:rFonts w:eastAsiaTheme="minorHAnsi"/>
          <w:u w:val="single"/>
          <w:lang w:eastAsia="en-US"/>
        </w:rPr>
        <w:t>По пета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записка № 128/23.09.2015 г. от Камелия Арсенова – ВрИД Кмет на Община Лом относно: Включване на деца под 3 – годишна възраст в Списък – образец № 2 на ЦДГ № 6 „в. Пишурка“, гр. Лом – филиал в с. Сталийска махала, ЦДГ № 9 „Светулка“, ЦДГ № 14 „Пчелица“, гр. Лом, за учебната 2015/2016 г., съгласно Наредба № 7/29.11.2000 г. на МОН за определяне на броя на учениците и на децата в паралелките и в групите на училищата, детските гадини и обслужващите звена.</w:t>
      </w:r>
    </w:p>
    <w:p w:rsidR="00FC02BE" w:rsidRPr="00FC02BE" w:rsidRDefault="00FC02BE" w:rsidP="00FC02BE">
      <w:pPr>
        <w:spacing w:line="276" w:lineRule="auto"/>
        <w:jc w:val="both"/>
        <w:rPr>
          <w:rFonts w:eastAsiaTheme="minorHAns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гласуване с 20 гласа „за“ Общинският съвет на Община Лом взе следното</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716</w:t>
      </w:r>
    </w:p>
    <w:p w:rsidR="00FC02BE" w:rsidRPr="00FC02BE" w:rsidRDefault="00FC02BE" w:rsidP="00FC02BE">
      <w:pPr>
        <w:ind w:right="528" w:firstLine="11"/>
        <w:jc w:val="both"/>
      </w:pPr>
    </w:p>
    <w:p w:rsidR="00FC02BE" w:rsidRPr="00FC02BE" w:rsidRDefault="00FC02BE" w:rsidP="00FC02BE">
      <w:pPr>
        <w:ind w:right="528" w:firstLine="708"/>
        <w:jc w:val="both"/>
      </w:pPr>
      <w:r w:rsidRPr="00FC02BE">
        <w:t xml:space="preserve">Общинският съвет на Община Лом на основание чл. 21, ал.1, т. 23 от ЗМСМА </w:t>
      </w:r>
      <w:r w:rsidRPr="00FC02BE">
        <w:rPr>
          <w:lang w:val="en-US"/>
        </w:rPr>
        <w:t xml:space="preserve">и </w:t>
      </w:r>
      <w:proofErr w:type="spellStart"/>
      <w:r w:rsidRPr="00FC02BE">
        <w:rPr>
          <w:lang w:val="en-US"/>
        </w:rPr>
        <w:t>чл</w:t>
      </w:r>
      <w:proofErr w:type="spellEnd"/>
      <w:r w:rsidRPr="00FC02BE">
        <w:rPr>
          <w:lang w:val="en-US"/>
        </w:rPr>
        <w:t xml:space="preserve">. 2а, ал.1 </w:t>
      </w:r>
      <w:proofErr w:type="spellStart"/>
      <w:r w:rsidRPr="00FC02BE">
        <w:rPr>
          <w:lang w:val="en-US"/>
        </w:rPr>
        <w:t>от</w:t>
      </w:r>
      <w:proofErr w:type="spellEnd"/>
      <w:r w:rsidRPr="00FC02BE">
        <w:rPr>
          <w:lang w:val="en-US"/>
        </w:rPr>
        <w:t xml:space="preserve"> </w:t>
      </w:r>
      <w:proofErr w:type="spellStart"/>
      <w:r w:rsidRPr="00FC02BE">
        <w:rPr>
          <w:lang w:val="en-US"/>
        </w:rPr>
        <w:t>Наредба</w:t>
      </w:r>
      <w:proofErr w:type="spellEnd"/>
      <w:r w:rsidRPr="00FC02BE">
        <w:rPr>
          <w:lang w:val="en-US"/>
        </w:rPr>
        <w:t xml:space="preserve"> № 7 </w:t>
      </w:r>
      <w:proofErr w:type="spellStart"/>
      <w:r w:rsidRPr="00FC02BE">
        <w:rPr>
          <w:lang w:val="en-US"/>
        </w:rPr>
        <w:t>на</w:t>
      </w:r>
      <w:proofErr w:type="spellEnd"/>
      <w:r w:rsidRPr="00FC02BE">
        <w:rPr>
          <w:lang w:val="en-US"/>
        </w:rPr>
        <w:t xml:space="preserve"> МОН </w:t>
      </w:r>
      <w:proofErr w:type="spellStart"/>
      <w:r w:rsidRPr="00FC02BE">
        <w:rPr>
          <w:lang w:val="en-US"/>
        </w:rPr>
        <w:t>за</w:t>
      </w:r>
      <w:proofErr w:type="spellEnd"/>
      <w:r w:rsidRPr="00FC02BE">
        <w:rPr>
          <w:lang w:val="en-US"/>
        </w:rPr>
        <w:t xml:space="preserve"> </w:t>
      </w:r>
      <w:proofErr w:type="spellStart"/>
      <w:r w:rsidRPr="00FC02BE">
        <w:rPr>
          <w:lang w:val="en-US"/>
        </w:rPr>
        <w:t>определяне</w:t>
      </w:r>
      <w:proofErr w:type="spellEnd"/>
      <w:r w:rsidRPr="00FC02BE">
        <w:rPr>
          <w:lang w:val="en-US"/>
        </w:rPr>
        <w:t xml:space="preserve"> </w:t>
      </w:r>
      <w:proofErr w:type="spellStart"/>
      <w:r w:rsidRPr="00FC02BE">
        <w:rPr>
          <w:lang w:val="en-US"/>
        </w:rPr>
        <w:t>броя</w:t>
      </w:r>
      <w:proofErr w:type="spellEnd"/>
      <w:r w:rsidRPr="00FC02BE">
        <w:rPr>
          <w:lang w:val="en-US"/>
        </w:rPr>
        <w:t xml:space="preserve"> </w:t>
      </w:r>
      <w:proofErr w:type="spellStart"/>
      <w:r w:rsidRPr="00FC02BE">
        <w:rPr>
          <w:lang w:val="en-US"/>
        </w:rPr>
        <w:t>на</w:t>
      </w:r>
      <w:proofErr w:type="spellEnd"/>
      <w:r w:rsidRPr="00FC02BE">
        <w:rPr>
          <w:lang w:val="en-US"/>
        </w:rPr>
        <w:t xml:space="preserve"> </w:t>
      </w:r>
      <w:proofErr w:type="spellStart"/>
      <w:r w:rsidRPr="00FC02BE">
        <w:rPr>
          <w:lang w:val="en-US"/>
        </w:rPr>
        <w:t>паралелките</w:t>
      </w:r>
      <w:proofErr w:type="spellEnd"/>
      <w:r w:rsidRPr="00FC02BE">
        <w:rPr>
          <w:lang w:val="en-US"/>
        </w:rPr>
        <w:t xml:space="preserve"> и </w:t>
      </w:r>
      <w:proofErr w:type="spellStart"/>
      <w:r w:rsidRPr="00FC02BE">
        <w:rPr>
          <w:lang w:val="en-US"/>
        </w:rPr>
        <w:t>групите</w:t>
      </w:r>
      <w:proofErr w:type="spellEnd"/>
      <w:r w:rsidRPr="00FC02BE">
        <w:rPr>
          <w:lang w:val="en-US"/>
        </w:rPr>
        <w:t xml:space="preserve"> и </w:t>
      </w:r>
      <w:proofErr w:type="spellStart"/>
      <w:r w:rsidRPr="00FC02BE">
        <w:rPr>
          <w:lang w:val="en-US"/>
        </w:rPr>
        <w:t>броя</w:t>
      </w:r>
      <w:proofErr w:type="spellEnd"/>
      <w:r w:rsidRPr="00FC02BE">
        <w:rPr>
          <w:lang w:val="en-US"/>
        </w:rPr>
        <w:t xml:space="preserve"> </w:t>
      </w:r>
      <w:proofErr w:type="spellStart"/>
      <w:r w:rsidRPr="00FC02BE">
        <w:rPr>
          <w:lang w:val="en-US"/>
        </w:rPr>
        <w:t>на</w:t>
      </w:r>
      <w:proofErr w:type="spellEnd"/>
      <w:r w:rsidRPr="00FC02BE">
        <w:rPr>
          <w:lang w:val="en-US"/>
        </w:rPr>
        <w:t xml:space="preserve"> </w:t>
      </w:r>
      <w:proofErr w:type="spellStart"/>
      <w:r w:rsidRPr="00FC02BE">
        <w:rPr>
          <w:lang w:val="en-US"/>
        </w:rPr>
        <w:t>учениците</w:t>
      </w:r>
      <w:proofErr w:type="spellEnd"/>
      <w:r w:rsidRPr="00FC02BE">
        <w:rPr>
          <w:lang w:val="en-US"/>
        </w:rPr>
        <w:t xml:space="preserve"> и </w:t>
      </w:r>
      <w:proofErr w:type="spellStart"/>
      <w:r w:rsidRPr="00FC02BE">
        <w:rPr>
          <w:lang w:val="en-US"/>
        </w:rPr>
        <w:t>на</w:t>
      </w:r>
      <w:proofErr w:type="spellEnd"/>
      <w:r w:rsidRPr="00FC02BE">
        <w:rPr>
          <w:lang w:val="en-US"/>
        </w:rPr>
        <w:t xml:space="preserve"> </w:t>
      </w:r>
      <w:proofErr w:type="spellStart"/>
      <w:r w:rsidRPr="00FC02BE">
        <w:rPr>
          <w:lang w:val="en-US"/>
        </w:rPr>
        <w:t>децата</w:t>
      </w:r>
      <w:proofErr w:type="spellEnd"/>
      <w:r w:rsidRPr="00FC02BE">
        <w:rPr>
          <w:lang w:val="en-US"/>
        </w:rPr>
        <w:t xml:space="preserve"> в </w:t>
      </w:r>
      <w:proofErr w:type="spellStart"/>
      <w:r w:rsidRPr="00FC02BE">
        <w:rPr>
          <w:lang w:val="en-US"/>
        </w:rPr>
        <w:t>паралелките</w:t>
      </w:r>
      <w:proofErr w:type="spellEnd"/>
      <w:r w:rsidRPr="00FC02BE">
        <w:rPr>
          <w:lang w:val="en-US"/>
        </w:rPr>
        <w:t xml:space="preserve"> и в </w:t>
      </w:r>
      <w:proofErr w:type="spellStart"/>
      <w:r w:rsidRPr="00FC02BE">
        <w:rPr>
          <w:lang w:val="en-US"/>
        </w:rPr>
        <w:t>групите</w:t>
      </w:r>
      <w:proofErr w:type="spellEnd"/>
      <w:r w:rsidRPr="00FC02BE">
        <w:rPr>
          <w:lang w:val="en-US"/>
        </w:rPr>
        <w:t xml:space="preserve"> </w:t>
      </w:r>
      <w:proofErr w:type="spellStart"/>
      <w:r w:rsidRPr="00FC02BE">
        <w:rPr>
          <w:lang w:val="en-US"/>
        </w:rPr>
        <w:t>на</w:t>
      </w:r>
      <w:proofErr w:type="spellEnd"/>
      <w:r w:rsidRPr="00FC02BE">
        <w:rPr>
          <w:lang w:val="en-US"/>
        </w:rPr>
        <w:t xml:space="preserve"> </w:t>
      </w:r>
      <w:proofErr w:type="spellStart"/>
      <w:r w:rsidRPr="00FC02BE">
        <w:rPr>
          <w:lang w:val="en-US"/>
        </w:rPr>
        <w:t>училищата</w:t>
      </w:r>
      <w:proofErr w:type="spellEnd"/>
      <w:r w:rsidRPr="00FC02BE">
        <w:rPr>
          <w:lang w:val="en-US"/>
        </w:rPr>
        <w:t xml:space="preserve">, </w:t>
      </w:r>
      <w:proofErr w:type="spellStart"/>
      <w:r w:rsidRPr="00FC02BE">
        <w:rPr>
          <w:lang w:val="en-US"/>
        </w:rPr>
        <w:t>детските</w:t>
      </w:r>
      <w:proofErr w:type="spellEnd"/>
      <w:r w:rsidRPr="00FC02BE">
        <w:rPr>
          <w:lang w:val="en-US"/>
        </w:rPr>
        <w:t xml:space="preserve"> </w:t>
      </w:r>
      <w:proofErr w:type="spellStart"/>
      <w:r w:rsidRPr="00FC02BE">
        <w:rPr>
          <w:lang w:val="en-US"/>
        </w:rPr>
        <w:t>градини</w:t>
      </w:r>
      <w:proofErr w:type="spellEnd"/>
      <w:r w:rsidRPr="00FC02BE">
        <w:rPr>
          <w:lang w:val="en-US"/>
        </w:rPr>
        <w:t xml:space="preserve"> и </w:t>
      </w:r>
      <w:proofErr w:type="spellStart"/>
      <w:r w:rsidRPr="00FC02BE">
        <w:rPr>
          <w:lang w:val="en-US"/>
        </w:rPr>
        <w:t>обслужващите</w:t>
      </w:r>
      <w:proofErr w:type="spellEnd"/>
      <w:r w:rsidRPr="00FC02BE">
        <w:rPr>
          <w:lang w:val="en-US"/>
        </w:rPr>
        <w:t xml:space="preserve"> </w:t>
      </w:r>
      <w:proofErr w:type="spellStart"/>
      <w:r w:rsidRPr="00FC02BE">
        <w:rPr>
          <w:lang w:val="en-US"/>
        </w:rPr>
        <w:t>звена</w:t>
      </w:r>
      <w:proofErr w:type="spellEnd"/>
      <w:r w:rsidRPr="00FC02BE">
        <w:t xml:space="preserve"> дава съгласие за включване на деца под 3-годишна възраст за учебната 2015/2016 г. в общински целодневни детски градини, както следва:</w:t>
      </w:r>
    </w:p>
    <w:p w:rsidR="00FC02BE" w:rsidRPr="00FC02BE" w:rsidRDefault="00FC02BE" w:rsidP="00FC02BE">
      <w:pPr>
        <w:ind w:left="-4" w:right="528"/>
        <w:jc w:val="both"/>
        <w:rPr>
          <w:color w:val="FF0000"/>
          <w:lang w:val="en-US"/>
        </w:rPr>
      </w:pPr>
      <w:r w:rsidRPr="00FC02BE">
        <w:t xml:space="preserve">1. </w:t>
      </w:r>
      <w:proofErr w:type="gramStart"/>
      <w:r w:rsidRPr="00FC02BE">
        <w:rPr>
          <w:lang w:val="en-US"/>
        </w:rPr>
        <w:t xml:space="preserve">ЦДГ № 6 „В. </w:t>
      </w:r>
      <w:proofErr w:type="spellStart"/>
      <w:r w:rsidRPr="00FC02BE">
        <w:rPr>
          <w:lang w:val="en-US"/>
        </w:rPr>
        <w:t>Пишурка</w:t>
      </w:r>
      <w:proofErr w:type="spellEnd"/>
      <w:r w:rsidRPr="00FC02BE">
        <w:rPr>
          <w:lang w:val="en-US"/>
        </w:rPr>
        <w:t xml:space="preserve">”, </w:t>
      </w:r>
      <w:proofErr w:type="spellStart"/>
      <w:r w:rsidRPr="00FC02BE">
        <w:rPr>
          <w:lang w:val="en-US"/>
        </w:rPr>
        <w:t>гр</w:t>
      </w:r>
      <w:proofErr w:type="spellEnd"/>
      <w:r w:rsidRPr="00FC02BE">
        <w:rPr>
          <w:lang w:val="en-US"/>
        </w:rPr>
        <w:t>.</w:t>
      </w:r>
      <w:proofErr w:type="gramEnd"/>
      <w:r w:rsidRPr="00FC02BE">
        <w:rPr>
          <w:lang w:val="en-US"/>
        </w:rPr>
        <w:t xml:space="preserve"> </w:t>
      </w:r>
      <w:proofErr w:type="spellStart"/>
      <w:r w:rsidRPr="00FC02BE">
        <w:rPr>
          <w:lang w:val="en-US"/>
        </w:rPr>
        <w:t>Лом</w:t>
      </w:r>
      <w:proofErr w:type="spellEnd"/>
      <w:r w:rsidRPr="00FC02BE">
        <w:rPr>
          <w:lang w:val="en-US"/>
        </w:rPr>
        <w:t xml:space="preserve"> – </w:t>
      </w:r>
      <w:proofErr w:type="spellStart"/>
      <w:r w:rsidRPr="00FC02BE">
        <w:rPr>
          <w:lang w:val="en-US"/>
        </w:rPr>
        <w:t>филиал</w:t>
      </w:r>
      <w:proofErr w:type="spellEnd"/>
      <w:r w:rsidRPr="00FC02BE">
        <w:rPr>
          <w:lang w:val="en-US"/>
        </w:rPr>
        <w:t xml:space="preserve"> в с. </w:t>
      </w:r>
      <w:proofErr w:type="spellStart"/>
      <w:r w:rsidRPr="00FC02BE">
        <w:rPr>
          <w:lang w:val="en-US"/>
        </w:rPr>
        <w:t>Сталийска</w:t>
      </w:r>
      <w:proofErr w:type="spellEnd"/>
      <w:r w:rsidRPr="00FC02BE">
        <w:rPr>
          <w:lang w:val="en-US"/>
        </w:rPr>
        <w:t xml:space="preserve"> </w:t>
      </w:r>
      <w:proofErr w:type="spellStart"/>
      <w:r w:rsidRPr="00FC02BE">
        <w:rPr>
          <w:lang w:val="en-US"/>
        </w:rPr>
        <w:t>махала</w:t>
      </w:r>
      <w:proofErr w:type="spellEnd"/>
      <w:r w:rsidRPr="00FC02BE">
        <w:t xml:space="preserve"> - разрешение за включване </w:t>
      </w:r>
      <w:proofErr w:type="gramStart"/>
      <w:r w:rsidRPr="00FC02BE">
        <w:t>на</w:t>
      </w:r>
      <w:r w:rsidRPr="00FC02BE">
        <w:rPr>
          <w:lang w:val="ru-RU"/>
        </w:rPr>
        <w:t xml:space="preserve"> </w:t>
      </w:r>
      <w:r w:rsidRPr="00FC02BE">
        <w:rPr>
          <w:lang w:val="en-US"/>
        </w:rPr>
        <w:t xml:space="preserve"> 1</w:t>
      </w:r>
      <w:proofErr w:type="gramEnd"/>
      <w:r w:rsidRPr="00FC02BE">
        <w:rPr>
          <w:lang w:val="en-US"/>
        </w:rPr>
        <w:t xml:space="preserve"> </w:t>
      </w:r>
      <w:proofErr w:type="spellStart"/>
      <w:r w:rsidRPr="00FC02BE">
        <w:rPr>
          <w:lang w:val="en-US"/>
        </w:rPr>
        <w:t>дете</w:t>
      </w:r>
      <w:proofErr w:type="spellEnd"/>
      <w:r w:rsidRPr="00FC02BE">
        <w:rPr>
          <w:lang w:val="en-US"/>
        </w:rPr>
        <w:t xml:space="preserve"> </w:t>
      </w:r>
      <w:proofErr w:type="spellStart"/>
      <w:r w:rsidRPr="00FC02BE">
        <w:rPr>
          <w:lang w:val="en-US"/>
        </w:rPr>
        <w:t>под</w:t>
      </w:r>
      <w:proofErr w:type="spellEnd"/>
      <w:r w:rsidRPr="00FC02BE">
        <w:rPr>
          <w:lang w:val="en-US"/>
        </w:rPr>
        <w:t xml:space="preserve"> 3 </w:t>
      </w:r>
      <w:proofErr w:type="spellStart"/>
      <w:r w:rsidRPr="00FC02BE">
        <w:rPr>
          <w:lang w:val="en-US"/>
        </w:rPr>
        <w:t>годишна</w:t>
      </w:r>
      <w:proofErr w:type="spellEnd"/>
      <w:r w:rsidRPr="00FC02BE">
        <w:rPr>
          <w:lang w:val="en-US"/>
        </w:rPr>
        <w:t xml:space="preserve"> </w:t>
      </w:r>
      <w:proofErr w:type="spellStart"/>
      <w:r w:rsidRPr="00FC02BE">
        <w:rPr>
          <w:lang w:val="en-US"/>
        </w:rPr>
        <w:t>възраст</w:t>
      </w:r>
      <w:proofErr w:type="spellEnd"/>
      <w:r w:rsidRPr="00FC02BE">
        <w:rPr>
          <w:lang w:val="en-US"/>
        </w:rPr>
        <w:t>.</w:t>
      </w:r>
    </w:p>
    <w:p w:rsidR="00FC02BE" w:rsidRPr="00FC02BE" w:rsidRDefault="00FC02BE" w:rsidP="00FC02BE">
      <w:pPr>
        <w:ind w:left="-4" w:right="528"/>
        <w:jc w:val="both"/>
        <w:rPr>
          <w:color w:val="FF0000"/>
          <w:lang w:val="en-US"/>
        </w:rPr>
      </w:pPr>
      <w:r w:rsidRPr="00FC02BE">
        <w:t xml:space="preserve">2. </w:t>
      </w:r>
      <w:proofErr w:type="gramStart"/>
      <w:r w:rsidRPr="00FC02BE">
        <w:rPr>
          <w:lang w:val="en-US"/>
        </w:rPr>
        <w:t>ЦДГ № 9 „</w:t>
      </w:r>
      <w:proofErr w:type="spellStart"/>
      <w:r w:rsidRPr="00FC02BE">
        <w:rPr>
          <w:lang w:val="en-US"/>
        </w:rPr>
        <w:t>Светулка</w:t>
      </w:r>
      <w:proofErr w:type="spellEnd"/>
      <w:r w:rsidRPr="00FC02BE">
        <w:rPr>
          <w:lang w:val="en-US"/>
        </w:rPr>
        <w:t>”</w:t>
      </w:r>
      <w:r w:rsidRPr="00FC02BE">
        <w:t xml:space="preserve"> - разрешение за включване на </w:t>
      </w:r>
      <w:r w:rsidRPr="00FC02BE">
        <w:rPr>
          <w:lang w:val="en-US"/>
        </w:rPr>
        <w:t xml:space="preserve">2 </w:t>
      </w:r>
      <w:proofErr w:type="spellStart"/>
      <w:r w:rsidRPr="00FC02BE">
        <w:rPr>
          <w:lang w:val="en-US"/>
        </w:rPr>
        <w:t>деца</w:t>
      </w:r>
      <w:proofErr w:type="spellEnd"/>
      <w:r w:rsidRPr="00FC02BE">
        <w:rPr>
          <w:lang w:val="en-US"/>
        </w:rPr>
        <w:t xml:space="preserve"> </w:t>
      </w:r>
      <w:proofErr w:type="spellStart"/>
      <w:r w:rsidRPr="00FC02BE">
        <w:rPr>
          <w:lang w:val="en-US"/>
        </w:rPr>
        <w:t>под</w:t>
      </w:r>
      <w:proofErr w:type="spellEnd"/>
      <w:r w:rsidRPr="00FC02BE">
        <w:rPr>
          <w:lang w:val="en-US"/>
        </w:rPr>
        <w:t xml:space="preserve"> 3 </w:t>
      </w:r>
      <w:proofErr w:type="spellStart"/>
      <w:r w:rsidRPr="00FC02BE">
        <w:rPr>
          <w:lang w:val="en-US"/>
        </w:rPr>
        <w:t>годишна</w:t>
      </w:r>
      <w:proofErr w:type="spellEnd"/>
      <w:r w:rsidRPr="00FC02BE">
        <w:rPr>
          <w:lang w:val="en-US"/>
        </w:rPr>
        <w:t xml:space="preserve"> </w:t>
      </w:r>
      <w:proofErr w:type="spellStart"/>
      <w:r w:rsidRPr="00FC02BE">
        <w:rPr>
          <w:lang w:val="en-US"/>
        </w:rPr>
        <w:t>възраст</w:t>
      </w:r>
      <w:proofErr w:type="spellEnd"/>
      <w:r w:rsidRPr="00FC02BE">
        <w:rPr>
          <w:lang w:val="en-US"/>
        </w:rPr>
        <w:t>.</w:t>
      </w:r>
      <w:proofErr w:type="gramEnd"/>
    </w:p>
    <w:p w:rsidR="00FC02BE" w:rsidRPr="00FC02BE" w:rsidRDefault="00FC02BE" w:rsidP="00FC02BE">
      <w:pPr>
        <w:ind w:left="-4" w:right="528" w:firstLine="4"/>
        <w:jc w:val="both"/>
        <w:rPr>
          <w:color w:val="FF0000"/>
        </w:rPr>
      </w:pPr>
      <w:r w:rsidRPr="00FC02BE">
        <w:t xml:space="preserve">3. </w:t>
      </w:r>
      <w:proofErr w:type="gramStart"/>
      <w:r w:rsidRPr="00FC02BE">
        <w:rPr>
          <w:lang w:val="en-US"/>
        </w:rPr>
        <w:t>ЦДГ № 14 „</w:t>
      </w:r>
      <w:proofErr w:type="spellStart"/>
      <w:r w:rsidRPr="00FC02BE">
        <w:rPr>
          <w:lang w:val="en-US"/>
        </w:rPr>
        <w:t>Пчелица</w:t>
      </w:r>
      <w:proofErr w:type="spellEnd"/>
      <w:r w:rsidRPr="00FC02BE">
        <w:rPr>
          <w:lang w:val="en-US"/>
        </w:rPr>
        <w:t>”</w:t>
      </w:r>
      <w:r w:rsidRPr="00FC02BE">
        <w:t>, гр.</w:t>
      </w:r>
      <w:proofErr w:type="gramEnd"/>
      <w:r w:rsidRPr="00FC02BE">
        <w:t xml:space="preserve"> Лом, кв Младеново - разрешение за включване на </w:t>
      </w:r>
      <w:r w:rsidRPr="00FC02BE">
        <w:rPr>
          <w:lang w:val="en-US"/>
        </w:rPr>
        <w:t xml:space="preserve">2 </w:t>
      </w:r>
      <w:proofErr w:type="spellStart"/>
      <w:r w:rsidRPr="00FC02BE">
        <w:rPr>
          <w:lang w:val="en-US"/>
        </w:rPr>
        <w:t>деца</w:t>
      </w:r>
      <w:proofErr w:type="spellEnd"/>
      <w:r w:rsidRPr="00FC02BE">
        <w:rPr>
          <w:lang w:val="en-US"/>
        </w:rPr>
        <w:t xml:space="preserve"> </w:t>
      </w:r>
      <w:proofErr w:type="spellStart"/>
      <w:r w:rsidRPr="00FC02BE">
        <w:rPr>
          <w:lang w:val="en-US"/>
        </w:rPr>
        <w:t>под</w:t>
      </w:r>
      <w:proofErr w:type="spellEnd"/>
      <w:r w:rsidRPr="00FC02BE">
        <w:rPr>
          <w:lang w:val="en-US"/>
        </w:rPr>
        <w:t xml:space="preserve"> 3 </w:t>
      </w:r>
      <w:proofErr w:type="spellStart"/>
      <w:r w:rsidRPr="00FC02BE">
        <w:rPr>
          <w:lang w:val="en-US"/>
        </w:rPr>
        <w:t>годишна</w:t>
      </w:r>
      <w:proofErr w:type="spellEnd"/>
      <w:r w:rsidRPr="00FC02BE">
        <w:rPr>
          <w:lang w:val="en-US"/>
        </w:rPr>
        <w:t xml:space="preserve"> </w:t>
      </w:r>
      <w:proofErr w:type="spellStart"/>
      <w:r w:rsidRPr="00FC02BE">
        <w:rPr>
          <w:lang w:val="en-US"/>
        </w:rPr>
        <w:t>възраст</w:t>
      </w:r>
      <w:proofErr w:type="spellEnd"/>
      <w:r w:rsidRPr="00FC02BE">
        <w:rPr>
          <w:lang w:val="en-US"/>
        </w:rPr>
        <w:t xml:space="preserve"> в </w:t>
      </w:r>
      <w:proofErr w:type="spellStart"/>
      <w:r w:rsidRPr="00FC02BE">
        <w:rPr>
          <w:lang w:val="en-US"/>
        </w:rPr>
        <w:t>първа</w:t>
      </w:r>
      <w:proofErr w:type="spellEnd"/>
      <w:r w:rsidRPr="00FC02BE">
        <w:rPr>
          <w:lang w:val="en-US"/>
        </w:rPr>
        <w:t xml:space="preserve"> </w:t>
      </w:r>
      <w:proofErr w:type="spellStart"/>
      <w:r w:rsidRPr="00FC02BE">
        <w:rPr>
          <w:lang w:val="en-US"/>
        </w:rPr>
        <w:t>група</w:t>
      </w:r>
      <w:proofErr w:type="spellEnd"/>
      <w:r w:rsidRPr="00FC02BE">
        <w:rPr>
          <w:lang w:val="en-US"/>
        </w:rPr>
        <w:t>.</w:t>
      </w:r>
    </w:p>
    <w:p w:rsidR="00FC02BE" w:rsidRPr="00FC02BE" w:rsidRDefault="00FC02BE" w:rsidP="00FC02BE">
      <w:pPr>
        <w:ind w:left="-709" w:right="528" w:firstLine="709"/>
        <w:jc w:val="both"/>
        <w:rPr>
          <w:rFonts w:eastAsiaTheme="minorHAnsi"/>
          <w:u w:val="single"/>
          <w:lang w:eastAsia="en-US"/>
        </w:rPr>
      </w:pPr>
    </w:p>
    <w:p w:rsidR="00FC02BE" w:rsidRPr="00FC02BE" w:rsidRDefault="00FC02BE" w:rsidP="00FC02BE">
      <w:pPr>
        <w:ind w:left="-709" w:right="528" w:firstLine="709"/>
        <w:jc w:val="both"/>
        <w:rPr>
          <w:rFonts w:eastAsiaTheme="minorHAnsi"/>
          <w:u w:val="single"/>
          <w:lang w:eastAsia="en-US"/>
        </w:rPr>
      </w:pPr>
    </w:p>
    <w:p w:rsidR="00FC02BE" w:rsidRPr="00FC02BE" w:rsidRDefault="00FC02BE" w:rsidP="00FC02BE">
      <w:pPr>
        <w:spacing w:line="276" w:lineRule="auto"/>
        <w:jc w:val="both"/>
        <w:rPr>
          <w:rFonts w:eastAsiaTheme="minorHAnsi"/>
          <w:color w:val="FF0000"/>
          <w:lang w:eastAsia="en-US"/>
        </w:rPr>
      </w:pPr>
    </w:p>
    <w:p w:rsidR="00FC02BE" w:rsidRPr="00577AEA" w:rsidRDefault="00FC02BE" w:rsidP="00FC02BE">
      <w:pPr>
        <w:widowControl w:val="0"/>
        <w:autoSpaceDE w:val="0"/>
        <w:autoSpaceDN w:val="0"/>
        <w:adjustRightInd w:val="0"/>
        <w:jc w:val="both"/>
      </w:pPr>
    </w:p>
    <w:p w:rsidR="00FC02BE" w:rsidRDefault="00FC02BE" w:rsidP="00FC02BE">
      <w:pPr>
        <w:jc w:val="both"/>
        <w:rPr>
          <w:lang w:val="ru-RU"/>
        </w:rPr>
      </w:pPr>
    </w:p>
    <w:p w:rsidR="00FC02BE" w:rsidRPr="00577AEA" w:rsidRDefault="00FC02BE" w:rsidP="00FC02BE">
      <w:pPr>
        <w:jc w:val="both"/>
        <w:rPr>
          <w:lang w:val="ru-RU"/>
        </w:rPr>
      </w:pPr>
    </w:p>
    <w:p w:rsidR="00FC02BE" w:rsidRPr="00577AEA" w:rsidRDefault="00FC02BE" w:rsidP="00FC02BE">
      <w:r w:rsidRPr="00577AEA">
        <w:t xml:space="preserve">   ПРОТОКОЛЧИК:                             ПРЕДСЕДАТЕЛ НА ОбС-ЛОМ:</w:t>
      </w:r>
    </w:p>
    <w:p w:rsidR="00FC02BE" w:rsidRPr="00577AEA" w:rsidRDefault="00FC02BE" w:rsidP="00FC02BE">
      <w:r w:rsidRPr="00577AEA">
        <w:t xml:space="preserve">                       /А. Ангелова/                                                                      /Борислав Борисов/</w:t>
      </w: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p>
    <w:p w:rsidR="00FC02BE" w:rsidRPr="00577AEA" w:rsidRDefault="00FC02BE" w:rsidP="00FC02BE">
      <w:pPr>
        <w:tabs>
          <w:tab w:val="left" w:pos="6237"/>
        </w:tabs>
        <w:overflowPunct w:val="0"/>
        <w:autoSpaceDE w:val="0"/>
        <w:autoSpaceDN w:val="0"/>
        <w:adjustRightInd w:val="0"/>
        <w:jc w:val="both"/>
        <w:textAlignment w:val="baseline"/>
        <w:outlineLvl w:val="0"/>
      </w:pPr>
      <w:r>
        <w:lastRenderedPageBreak/>
        <w:t xml:space="preserve">                                                                       </w:t>
      </w:r>
      <w:r w:rsidRPr="00577AEA">
        <w:t xml:space="preserve">ПРЕПИС ОТ РЕШЕНИЕ № </w:t>
      </w:r>
      <w:r>
        <w:rPr>
          <w:lang w:val="ru-RU"/>
        </w:rPr>
        <w:t>717</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w:t>
      </w:r>
      <w:r>
        <w:t xml:space="preserve">                ОТ ПРОТОКОЛ № 91/24</w:t>
      </w:r>
      <w:r w:rsidRPr="00577AEA">
        <w:t>.0</w:t>
      </w:r>
      <w:r>
        <w:t>9</w:t>
      </w:r>
      <w:r w:rsidRPr="00577AEA">
        <w:t>.2015 Г.</w:t>
      </w:r>
    </w:p>
    <w:p w:rsidR="00FC02BE" w:rsidRPr="00577AEA" w:rsidRDefault="00FC02BE" w:rsidP="00FC02BE">
      <w:pPr>
        <w:tabs>
          <w:tab w:val="left" w:pos="6237"/>
        </w:tabs>
        <w:overflowPunct w:val="0"/>
        <w:autoSpaceDE w:val="0"/>
        <w:autoSpaceDN w:val="0"/>
        <w:adjustRightInd w:val="0"/>
        <w:jc w:val="both"/>
        <w:textAlignment w:val="baseline"/>
        <w:outlineLvl w:val="0"/>
      </w:pPr>
      <w:r w:rsidRPr="00577AEA">
        <w:t xml:space="preserve">                                                                       НА ОбС-ЛОМ</w:t>
      </w:r>
    </w:p>
    <w:p w:rsidR="00FC02BE" w:rsidRPr="00577AEA" w:rsidRDefault="00FC02BE" w:rsidP="00FC02BE">
      <w:pPr>
        <w:tabs>
          <w:tab w:val="left" w:pos="6237"/>
        </w:tabs>
        <w:overflowPunct w:val="0"/>
        <w:autoSpaceDE w:val="0"/>
        <w:autoSpaceDN w:val="0"/>
        <w:adjustRightInd w:val="0"/>
        <w:jc w:val="both"/>
        <w:textAlignment w:val="baseline"/>
        <w:outlineLvl w:val="0"/>
        <w:rPr>
          <w:u w:val="single"/>
        </w:rPr>
      </w:pPr>
    </w:p>
    <w:p w:rsidR="00FC02BE" w:rsidRPr="00FC02BE" w:rsidRDefault="00FC02BE" w:rsidP="00FC02BE">
      <w:pPr>
        <w:ind w:left="-709" w:right="528" w:firstLine="709"/>
        <w:jc w:val="both"/>
        <w:rPr>
          <w:color w:val="FF0000"/>
          <w:lang w:val="en-US"/>
        </w:rPr>
      </w:pPr>
      <w:r w:rsidRPr="00FC02BE">
        <w:rPr>
          <w:rFonts w:eastAsiaTheme="minorHAnsi"/>
          <w:u w:val="single"/>
          <w:lang w:eastAsia="en-US"/>
        </w:rPr>
        <w:t>По шеста точка</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Докладна записка № 129/23.09.2015 г. от Камелия Арсенова – ВрИД Кмет на Община Лом относно: Допълнение на приетата Програма за управление и  разпореждане с имотите общинска собственост на Община Лом през 2015 г. и одобрение пазарната оценка за учредяване право на строеж върху общински имот.</w:t>
      </w:r>
    </w:p>
    <w:p w:rsidR="00FC02BE" w:rsidRPr="00FC02BE" w:rsidRDefault="00FC02BE" w:rsidP="00FC02BE">
      <w:pPr>
        <w:spacing w:line="276" w:lineRule="auto"/>
        <w:contextualSpacing/>
        <w:jc w:val="both"/>
        <w:rPr>
          <w:rFonts w:eastAsia="Calibri"/>
          <w:lang w:eastAsia="en-US"/>
        </w:rPr>
      </w:pP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Б. Борисов подложи докладната на поименно гласуване.</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След проведенето поименно гласуване с 17 гласа „за“ Общинският съвет на Община Лом взе следното</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РЕШЕНИЕ</w:t>
      </w:r>
    </w:p>
    <w:p w:rsidR="00FC02BE" w:rsidRPr="00FC02BE" w:rsidRDefault="00FC02BE" w:rsidP="00FC02BE">
      <w:pPr>
        <w:spacing w:line="276" w:lineRule="auto"/>
        <w:jc w:val="center"/>
        <w:rPr>
          <w:rFonts w:eastAsiaTheme="minorHAnsi"/>
          <w:b/>
          <w:lang w:eastAsia="en-US"/>
        </w:rPr>
      </w:pPr>
      <w:r w:rsidRPr="00FC02BE">
        <w:rPr>
          <w:rFonts w:eastAsiaTheme="minorHAnsi"/>
          <w:b/>
          <w:lang w:eastAsia="en-US"/>
        </w:rPr>
        <w:t>№ 717</w:t>
      </w:r>
    </w:p>
    <w:p w:rsidR="00FC02BE" w:rsidRPr="00FC02BE" w:rsidRDefault="00FC02BE" w:rsidP="00FC02BE">
      <w:pPr>
        <w:spacing w:line="276" w:lineRule="auto"/>
        <w:jc w:val="both"/>
        <w:rPr>
          <w:rFonts w:eastAsiaTheme="minorHAnsi"/>
          <w:lang w:eastAsia="en-US"/>
        </w:rPr>
      </w:pPr>
      <w:r w:rsidRPr="00FC02BE">
        <w:rPr>
          <w:rFonts w:eastAsiaTheme="minorHAnsi"/>
          <w:lang w:eastAsia="en-US"/>
        </w:rPr>
        <w:t>Общинският съвет на Община Лом:</w:t>
      </w:r>
    </w:p>
    <w:p w:rsidR="00FC02BE" w:rsidRPr="00FC02BE" w:rsidRDefault="00FC02BE" w:rsidP="00FC02BE">
      <w:pPr>
        <w:numPr>
          <w:ilvl w:val="0"/>
          <w:numId w:val="7"/>
        </w:numPr>
        <w:spacing w:after="200" w:line="276" w:lineRule="auto"/>
        <w:ind w:left="284" w:firstLine="76"/>
        <w:contextualSpacing/>
        <w:jc w:val="both"/>
        <w:rPr>
          <w:rFonts w:eastAsia="Calibri"/>
          <w:lang w:eastAsia="en-US"/>
        </w:rPr>
      </w:pPr>
      <w:r w:rsidRPr="00FC02BE">
        <w:rPr>
          <w:rFonts w:eastAsia="Calibri"/>
          <w:lang w:eastAsia="en-US"/>
        </w:rPr>
        <w:t>На основание чл. 21, ал. 1, т. 8 и т. 12 и ал. 2 от ЗМСМА, ЧЛ. 8, АЛ. 9 ОТ Закона за общинската собственост допълва приетата Програма за управление и разпореждане с имотите – общинска собственост на Община Лом през 2015 г., както следва:</w:t>
      </w:r>
    </w:p>
    <w:p w:rsidR="00FC02BE" w:rsidRPr="00FC02BE" w:rsidRDefault="00FC02BE" w:rsidP="00FC02BE">
      <w:pPr>
        <w:spacing w:line="276" w:lineRule="auto"/>
        <w:ind w:left="360"/>
        <w:contextualSpacing/>
        <w:jc w:val="both"/>
        <w:rPr>
          <w:rFonts w:eastAsia="Calibri"/>
          <w:lang w:eastAsia="en-US"/>
        </w:rPr>
      </w:pPr>
      <w:r w:rsidRPr="00FC02BE">
        <w:rPr>
          <w:rFonts w:eastAsia="Calibri"/>
          <w:lang w:eastAsia="en-US"/>
        </w:rPr>
        <w:t>Записва в раздел III – В: Учредяване на ограничени вещни права върху имоти общинска собственост, следния имот под № 1:</w:t>
      </w:r>
    </w:p>
    <w:p w:rsidR="00FC02BE" w:rsidRPr="00FC02BE" w:rsidRDefault="00FC02BE" w:rsidP="00FC02BE">
      <w:pPr>
        <w:numPr>
          <w:ilvl w:val="0"/>
          <w:numId w:val="8"/>
        </w:numPr>
        <w:spacing w:after="200" w:line="276" w:lineRule="auto"/>
        <w:contextualSpacing/>
        <w:jc w:val="both"/>
        <w:rPr>
          <w:rFonts w:eastAsia="Calibri"/>
          <w:lang w:eastAsia="en-US"/>
        </w:rPr>
      </w:pPr>
      <w:r w:rsidRPr="00FC02BE">
        <w:rPr>
          <w:rFonts w:eastAsia="Calibri"/>
          <w:lang w:eastAsia="en-US"/>
        </w:rPr>
        <w:t>Учредяване право на строеж върху 6,125 кв. м. От поземлен имот 44238.505.6196 по кадастралната карта а гр. Лом за пристрояване на асансьор за достъпна среда на хора с увреждания към съществуваща административна сграда на ДП „Пристанищна инфраструктура, клон – Лом“</w:t>
      </w:r>
    </w:p>
    <w:p w:rsidR="00FC02BE" w:rsidRPr="00FC02BE" w:rsidRDefault="00FC02BE" w:rsidP="00FC02BE">
      <w:pPr>
        <w:spacing w:line="276" w:lineRule="auto"/>
        <w:ind w:left="720"/>
        <w:contextualSpacing/>
        <w:jc w:val="both"/>
        <w:rPr>
          <w:rFonts w:eastAsia="Calibri"/>
          <w:lang w:eastAsia="en-US"/>
        </w:rPr>
      </w:pPr>
    </w:p>
    <w:p w:rsidR="00FC02BE" w:rsidRPr="00FC02BE" w:rsidRDefault="00FC02BE" w:rsidP="00FC02BE">
      <w:pPr>
        <w:numPr>
          <w:ilvl w:val="0"/>
          <w:numId w:val="7"/>
        </w:numPr>
        <w:spacing w:after="200" w:line="276" w:lineRule="auto"/>
        <w:ind w:left="142"/>
        <w:contextualSpacing/>
        <w:jc w:val="both"/>
        <w:rPr>
          <w:rFonts w:eastAsia="Calibri"/>
          <w:lang w:eastAsia="en-US"/>
        </w:rPr>
      </w:pPr>
      <w:r w:rsidRPr="00FC02BE">
        <w:rPr>
          <w:rFonts w:eastAsia="Calibri"/>
          <w:lang w:eastAsia="en-US"/>
        </w:rPr>
        <w:t>Н аснование чл. 21, ал. 1, т. 8 от ЗМСМА, чл. 34, ал. 6 от ЗОС и във връзка с чл. 184, ал. 2 от ЗУТ:</w:t>
      </w:r>
    </w:p>
    <w:p w:rsidR="00FC02BE" w:rsidRPr="00FC02BE" w:rsidRDefault="00FC02BE" w:rsidP="00FC02BE">
      <w:pPr>
        <w:numPr>
          <w:ilvl w:val="0"/>
          <w:numId w:val="9"/>
        </w:numPr>
        <w:spacing w:after="200" w:line="276" w:lineRule="auto"/>
        <w:contextualSpacing/>
        <w:jc w:val="both"/>
        <w:rPr>
          <w:rFonts w:eastAsia="Calibri"/>
          <w:lang w:eastAsia="en-US"/>
        </w:rPr>
      </w:pPr>
      <w:r w:rsidRPr="00FC02BE">
        <w:rPr>
          <w:rFonts w:eastAsia="Calibri"/>
          <w:lang w:eastAsia="en-US"/>
        </w:rPr>
        <w:t>Приема пазарната оценка за учредяване право на строеж за пристрояване на асансьор за достъпна среда на хора с увреждания към сещуствуваща административна сграда на ДП „Пристанищна инфраструктура, клон – Лом“,  върху част от поземлен имот № 44238.505.6196 по кадастралната карта на гр. Лом – публична общинска собственост /тротоар/ в размер на 440,00 лева (четиристоти и четиредесет лева).</w:t>
      </w:r>
    </w:p>
    <w:p w:rsidR="00FC02BE" w:rsidRPr="00FC02BE" w:rsidRDefault="00FC02BE" w:rsidP="00FC02BE">
      <w:pPr>
        <w:spacing w:line="276" w:lineRule="auto"/>
        <w:ind w:left="720"/>
        <w:contextualSpacing/>
        <w:jc w:val="both"/>
        <w:rPr>
          <w:rFonts w:eastAsia="Calibri"/>
          <w:lang w:eastAsia="en-US"/>
        </w:rPr>
      </w:pPr>
      <w:r w:rsidRPr="00FC02BE">
        <w:rPr>
          <w:rFonts w:eastAsia="Calibri"/>
          <w:lang w:eastAsia="en-US"/>
        </w:rPr>
        <w:t>Към пазарната цена се следват 2 % режийни разноски и 2,6 % данък за придобиване на имущество по възмезден начин.</w:t>
      </w:r>
    </w:p>
    <w:p w:rsidR="00FC02BE" w:rsidRPr="00FC02BE" w:rsidRDefault="00FC02BE" w:rsidP="00FC02BE">
      <w:pPr>
        <w:numPr>
          <w:ilvl w:val="0"/>
          <w:numId w:val="9"/>
        </w:numPr>
        <w:spacing w:after="200" w:line="276" w:lineRule="auto"/>
        <w:contextualSpacing/>
        <w:jc w:val="both"/>
        <w:rPr>
          <w:rFonts w:eastAsia="Calibri"/>
          <w:lang w:eastAsia="en-US"/>
        </w:rPr>
      </w:pPr>
      <w:r w:rsidRPr="00FC02BE">
        <w:rPr>
          <w:rFonts w:eastAsia="Calibri"/>
          <w:lang w:eastAsia="en-US"/>
        </w:rPr>
        <w:t>Упълномощава кмета на общината да издаде заповед и сключи договор за учредяване право на строеж.</w:t>
      </w:r>
    </w:p>
    <w:p w:rsidR="00FC02BE" w:rsidRPr="00577AEA" w:rsidRDefault="00FC02BE" w:rsidP="00FC02BE">
      <w:pPr>
        <w:widowControl w:val="0"/>
        <w:autoSpaceDE w:val="0"/>
        <w:autoSpaceDN w:val="0"/>
        <w:adjustRightInd w:val="0"/>
        <w:jc w:val="both"/>
      </w:pPr>
    </w:p>
    <w:p w:rsidR="00FC02BE" w:rsidRDefault="00FC02BE" w:rsidP="00FC02BE">
      <w:pPr>
        <w:jc w:val="both"/>
        <w:rPr>
          <w:lang w:val="ru-RU"/>
        </w:rPr>
      </w:pPr>
    </w:p>
    <w:p w:rsidR="00FC02BE" w:rsidRPr="00577AEA" w:rsidRDefault="00FC02BE" w:rsidP="00FC02BE">
      <w:pPr>
        <w:jc w:val="both"/>
        <w:rPr>
          <w:lang w:val="ru-RU"/>
        </w:rPr>
      </w:pPr>
    </w:p>
    <w:p w:rsidR="00FC02BE" w:rsidRPr="00577AEA" w:rsidRDefault="00FC02BE" w:rsidP="00FC02BE">
      <w:r w:rsidRPr="00577AEA">
        <w:t xml:space="preserve">   ПРОТОКОЛЧИК:                             ПРЕДСЕДАТЕЛ НА ОбС-ЛОМ:</w:t>
      </w:r>
    </w:p>
    <w:p w:rsidR="00FC02BE" w:rsidRPr="00577AEA" w:rsidRDefault="00FC02BE" w:rsidP="00FC02BE">
      <w:r w:rsidRPr="00577AEA">
        <w:t xml:space="preserve">                       /А. Ангелова/                                                                      /Борислав Борисов/</w:t>
      </w:r>
    </w:p>
    <w:p w:rsidR="00FC02BE" w:rsidRPr="00577AEA" w:rsidRDefault="00FC02BE"/>
    <w:sectPr w:rsidR="00FC02BE" w:rsidRPr="00577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6FA"/>
    <w:multiLevelType w:val="hybridMultilevel"/>
    <w:tmpl w:val="0A8870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A84D17"/>
    <w:multiLevelType w:val="hybridMultilevel"/>
    <w:tmpl w:val="F4528040"/>
    <w:lvl w:ilvl="0" w:tplc="105C1B3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8805C7"/>
    <w:multiLevelType w:val="hybridMultilevel"/>
    <w:tmpl w:val="8428667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362CEB"/>
    <w:multiLevelType w:val="hybridMultilevel"/>
    <w:tmpl w:val="AF4436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53C5D85"/>
    <w:multiLevelType w:val="hybridMultilevel"/>
    <w:tmpl w:val="D51C3620"/>
    <w:lvl w:ilvl="0" w:tplc="8F96DA1A">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567C2930"/>
    <w:multiLevelType w:val="hybridMultilevel"/>
    <w:tmpl w:val="A45CC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D194E0A"/>
    <w:multiLevelType w:val="hybridMultilevel"/>
    <w:tmpl w:val="9EEE98EE"/>
    <w:lvl w:ilvl="0" w:tplc="EE2C9870">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3863CDC"/>
    <w:multiLevelType w:val="hybridMultilevel"/>
    <w:tmpl w:val="A5EE12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6E15A18"/>
    <w:multiLevelType w:val="hybridMultilevel"/>
    <w:tmpl w:val="D6D8B8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3"/>
    <w:rsid w:val="000B6473"/>
    <w:rsid w:val="00577AEA"/>
    <w:rsid w:val="005933A5"/>
    <w:rsid w:val="00752BC5"/>
    <w:rsid w:val="007A4EE2"/>
    <w:rsid w:val="00943B83"/>
    <w:rsid w:val="00D4009D"/>
    <w:rsid w:val="00E210A1"/>
    <w:rsid w:val="00FC0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7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3A5"/>
    <w:rPr>
      <w:rFonts w:ascii="Tahoma" w:hAnsi="Tahoma" w:cs="Tahoma"/>
      <w:sz w:val="16"/>
      <w:szCs w:val="16"/>
    </w:rPr>
  </w:style>
  <w:style w:type="character" w:customStyle="1" w:styleId="BalloonTextChar">
    <w:name w:val="Balloon Text Char"/>
    <w:basedOn w:val="DefaultParagraphFont"/>
    <w:link w:val="BalloonText"/>
    <w:uiPriority w:val="99"/>
    <w:semiHidden/>
    <w:rsid w:val="005933A5"/>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7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7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3A5"/>
    <w:rPr>
      <w:rFonts w:ascii="Tahoma" w:hAnsi="Tahoma" w:cs="Tahoma"/>
      <w:sz w:val="16"/>
      <w:szCs w:val="16"/>
    </w:rPr>
  </w:style>
  <w:style w:type="character" w:customStyle="1" w:styleId="BalloonTextChar">
    <w:name w:val="Balloon Text Char"/>
    <w:basedOn w:val="DefaultParagraphFont"/>
    <w:link w:val="BalloonText"/>
    <w:uiPriority w:val="99"/>
    <w:semiHidden/>
    <w:rsid w:val="005933A5"/>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4</cp:revision>
  <cp:lastPrinted>2015-09-25T13:18:00Z</cp:lastPrinted>
  <dcterms:created xsi:type="dcterms:W3CDTF">2015-09-25T12:24:00Z</dcterms:created>
  <dcterms:modified xsi:type="dcterms:W3CDTF">2015-09-25T14:00:00Z</dcterms:modified>
</cp:coreProperties>
</file>