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79" w:rsidRDefault="00555B79" w:rsidP="00555B7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ПРЕПИС ОТ РЕШЕНИЕ № 306</w:t>
      </w:r>
    </w:p>
    <w:p w:rsidR="00555B79" w:rsidRDefault="00555B79" w:rsidP="00555B7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555B79" w:rsidRDefault="00555B79" w:rsidP="00555B7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55B79" w:rsidRDefault="00555B79" w:rsidP="00555B79">
      <w:pPr>
        <w:rPr>
          <w:b/>
          <w:u w:val="single"/>
        </w:rPr>
      </w:pPr>
      <w:r>
        <w:t xml:space="preserve"> </w:t>
      </w:r>
    </w:p>
    <w:p w:rsidR="00555B79" w:rsidRDefault="00555B79" w:rsidP="00555B79">
      <w:pPr>
        <w:rPr>
          <w:b/>
          <w:u w:val="single"/>
        </w:rPr>
      </w:pPr>
    </w:p>
    <w:p w:rsidR="00555B79" w:rsidRDefault="00555B79" w:rsidP="00555B79">
      <w:pPr>
        <w:jc w:val="both"/>
        <w:rPr>
          <w:b/>
          <w:lang w:val="ru-RU"/>
        </w:rPr>
      </w:pPr>
    </w:p>
    <w:p w:rsidR="00555B79" w:rsidRDefault="00555B79" w:rsidP="00555B79">
      <w:pPr>
        <w:rPr>
          <w:b/>
          <w:u w:val="single"/>
        </w:rPr>
      </w:pPr>
      <w:r w:rsidRPr="006E56AA">
        <w:rPr>
          <w:b/>
          <w:u w:val="single"/>
        </w:rPr>
        <w:t>По първа точка</w:t>
      </w:r>
    </w:p>
    <w:p w:rsidR="00555B79" w:rsidRDefault="00555B79" w:rsidP="00555B79">
      <w:pPr>
        <w:rPr>
          <w:b/>
          <w:u w:val="single"/>
        </w:rPr>
      </w:pPr>
    </w:p>
    <w:p w:rsidR="00555B79" w:rsidRPr="00E527E6" w:rsidRDefault="00555B79" w:rsidP="00555B79">
      <w:pPr>
        <w:ind w:firstLine="720"/>
        <w:jc w:val="both"/>
      </w:pPr>
      <w:r w:rsidRPr="00E527E6">
        <w:t>Докладна записка № 73/05.06.2017 г. от Пенка Пенкова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2017 г.</w:t>
      </w:r>
    </w:p>
    <w:p w:rsidR="00555B79" w:rsidRPr="00AA08BD" w:rsidRDefault="00555B79" w:rsidP="00555B79">
      <w:pPr>
        <w:jc w:val="both"/>
        <w:rPr>
          <w:lang w:val="ru-RU"/>
        </w:rPr>
      </w:pPr>
    </w:p>
    <w:p w:rsidR="00555B79" w:rsidRPr="00AA08BD" w:rsidRDefault="00555B79" w:rsidP="00555B79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555B79" w:rsidRDefault="00555B79" w:rsidP="00555B79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19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555B79" w:rsidRDefault="00555B79" w:rsidP="00555B79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555B79" w:rsidRDefault="00555B79" w:rsidP="00555B79">
      <w:pPr>
        <w:jc w:val="center"/>
      </w:pPr>
      <w:r>
        <w:rPr>
          <w:b/>
          <w:lang w:val="ru-RU"/>
        </w:rPr>
        <w:t>№ 306</w:t>
      </w:r>
    </w:p>
    <w:p w:rsidR="00555B79" w:rsidRPr="006E55BA" w:rsidRDefault="00555B79" w:rsidP="00555B79"/>
    <w:p w:rsidR="00555B79" w:rsidRDefault="00555B79" w:rsidP="00555B79"/>
    <w:p w:rsidR="00555B79" w:rsidRDefault="00555B79" w:rsidP="00555B79">
      <w:pPr>
        <w:ind w:firstLine="708"/>
        <w:jc w:val="both"/>
      </w:pPr>
      <w:r>
        <w:t>Общинският съвет на Община Лом:</w:t>
      </w:r>
    </w:p>
    <w:p w:rsidR="00555B79" w:rsidRDefault="00555B79" w:rsidP="00555B79">
      <w:pPr>
        <w:ind w:firstLine="708"/>
        <w:jc w:val="both"/>
      </w:pPr>
    </w:p>
    <w:p w:rsidR="00555B79" w:rsidRDefault="00555B79" w:rsidP="00555B79">
      <w:pPr>
        <w:ind w:firstLine="708"/>
        <w:jc w:val="both"/>
      </w:pPr>
      <w:r>
        <w:t>На основание чл.</w:t>
      </w:r>
      <w:r w:rsidRPr="000B2309">
        <w:t>21, ал.1, т.8</w:t>
      </w:r>
      <w:r>
        <w:t xml:space="preserve"> </w:t>
      </w:r>
      <w:r w:rsidRPr="000B2309">
        <w:t>и т. 12</w:t>
      </w:r>
      <w:r>
        <w:t xml:space="preserve"> и ал</w:t>
      </w:r>
      <w:r w:rsidRPr="00C92190">
        <w:rPr>
          <w:color w:val="008000"/>
        </w:rPr>
        <w:t>.</w:t>
      </w:r>
      <w:r w:rsidRPr="000B2309">
        <w:t xml:space="preserve">2 </w:t>
      </w:r>
      <w:r>
        <w:t>от Закона за местното самоуправление и местната администрация и чл</w:t>
      </w:r>
      <w:r w:rsidRPr="000B2309">
        <w:t xml:space="preserve">. 8, ал. 1 и ал. 9 </w:t>
      </w:r>
      <w:r>
        <w:t xml:space="preserve">от Закона за общинската собственост, допълва приетата Програма за управление и разпореждане с имотите- общинска собственост на Община Лом през  2017 г., като записва: </w:t>
      </w:r>
    </w:p>
    <w:p w:rsidR="00555B79" w:rsidRDefault="00555B79" w:rsidP="00555B79">
      <w:pPr>
        <w:ind w:firstLine="708"/>
        <w:jc w:val="both"/>
      </w:pPr>
    </w:p>
    <w:p w:rsidR="00555B79" w:rsidRDefault="00555B79" w:rsidP="00555B79">
      <w:pPr>
        <w:ind w:firstLine="708"/>
        <w:jc w:val="both"/>
      </w:pPr>
      <w:r>
        <w:rPr>
          <w:b/>
          <w:lang w:val="en-US"/>
        </w:rPr>
        <w:t>I</w:t>
      </w:r>
      <w:r w:rsidRPr="0092636D">
        <w:rPr>
          <w:lang w:val="en-US"/>
        </w:rPr>
        <w:t xml:space="preserve">. </w:t>
      </w:r>
      <w:r w:rsidRPr="0092636D">
        <w:t>В раздел</w:t>
      </w:r>
      <w:r>
        <w:t>:</w:t>
      </w:r>
      <w:r>
        <w:rPr>
          <w:b/>
        </w:rPr>
        <w:t xml:space="preserve"> И</w:t>
      </w:r>
      <w:r w:rsidRPr="001061D0">
        <w:rPr>
          <w:b/>
        </w:rPr>
        <w:t>моти, които общината има намерение да продаде по реда на чл.</w:t>
      </w:r>
      <w:r>
        <w:rPr>
          <w:b/>
          <w:lang w:val="en-US"/>
        </w:rPr>
        <w:t>35</w:t>
      </w:r>
      <w:r w:rsidRPr="001061D0">
        <w:rPr>
          <w:b/>
        </w:rPr>
        <w:t xml:space="preserve"> от </w:t>
      </w:r>
      <w:r>
        <w:rPr>
          <w:b/>
        </w:rPr>
        <w:t xml:space="preserve">ЗОС, </w:t>
      </w:r>
      <w:r w:rsidRPr="0042012B">
        <w:t>под №</w:t>
      </w:r>
      <w:r>
        <w:t>12</w:t>
      </w:r>
      <w:r w:rsidRPr="0042012B">
        <w:t>, следния имот:</w:t>
      </w:r>
    </w:p>
    <w:p w:rsidR="00555B79" w:rsidRDefault="00555B79" w:rsidP="00555B79">
      <w:pPr>
        <w:jc w:val="both"/>
      </w:pPr>
    </w:p>
    <w:tbl>
      <w:tblPr>
        <w:tblStyle w:val="a3"/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555B79" w:rsidRPr="00A37C62" w:rsidTr="00AF7BD5">
        <w:tc>
          <w:tcPr>
            <w:tcW w:w="398" w:type="pct"/>
          </w:tcPr>
          <w:p w:rsidR="00555B79" w:rsidRPr="00FD6DBC" w:rsidRDefault="00555B79" w:rsidP="00AF7BD5">
            <w:pPr>
              <w:jc w:val="both"/>
            </w:pPr>
            <w:r w:rsidRPr="00FD6DBC">
              <w:t>12</w:t>
            </w:r>
          </w:p>
        </w:tc>
        <w:tc>
          <w:tcPr>
            <w:tcW w:w="4602" w:type="pct"/>
            <w:vAlign w:val="center"/>
          </w:tcPr>
          <w:p w:rsidR="00555B79" w:rsidRPr="00FD6DBC" w:rsidRDefault="00555B79" w:rsidP="00AF7BD5">
            <w:pPr>
              <w:jc w:val="both"/>
            </w:pPr>
            <w:r w:rsidRPr="00FD6DBC">
              <w:t>Незастроен поземлен имот с идентификатор 44238.500.122, с площ 302 кв.м., попада</w:t>
            </w:r>
            <w:r>
              <w:t>щ</w:t>
            </w:r>
            <w:r w:rsidRPr="00FD6DBC">
              <w:t xml:space="preserve"> в  УПИ </w:t>
            </w:r>
            <w:r w:rsidRPr="00FD6DBC">
              <w:rPr>
                <w:lang w:val="en-US"/>
              </w:rPr>
              <w:t xml:space="preserve">V </w:t>
            </w:r>
            <w:r w:rsidRPr="00FD6DBC">
              <w:t>в кв.283 по регулационния план на гр. Лом</w:t>
            </w:r>
            <w:r>
              <w:t>.</w:t>
            </w:r>
          </w:p>
        </w:tc>
      </w:tr>
    </w:tbl>
    <w:p w:rsidR="00555B79" w:rsidRPr="0042012B" w:rsidRDefault="00555B79" w:rsidP="00555B79">
      <w:pPr>
        <w:jc w:val="both"/>
        <w:rPr>
          <w:lang w:val="en-US"/>
        </w:rPr>
      </w:pPr>
    </w:p>
    <w:p w:rsidR="00555B79" w:rsidRDefault="00555B79" w:rsidP="00555B79">
      <w:r>
        <w:tab/>
      </w:r>
      <w:r w:rsidRPr="0092636D">
        <w:rPr>
          <w:b/>
          <w:lang w:val="en-US"/>
        </w:rPr>
        <w:t>II.</w:t>
      </w:r>
      <w:r>
        <w:rPr>
          <w:b/>
          <w:lang w:val="en-US"/>
        </w:rPr>
        <w:t xml:space="preserve"> </w:t>
      </w:r>
      <w:r w:rsidRPr="00720F45">
        <w:t>В раздел:</w:t>
      </w:r>
      <w:r>
        <w:t xml:space="preserve"> </w:t>
      </w:r>
      <w:r>
        <w:rPr>
          <w:b/>
        </w:rPr>
        <w:t>П</w:t>
      </w:r>
      <w:r w:rsidRPr="003902F6">
        <w:rPr>
          <w:b/>
        </w:rPr>
        <w:t xml:space="preserve">рекратяване на съсобственост между общината и  физически или юридически лица по реда на чл. 36 от </w:t>
      </w:r>
      <w:r>
        <w:rPr>
          <w:b/>
        </w:rPr>
        <w:t xml:space="preserve">ЗОС, под </w:t>
      </w:r>
      <w:r w:rsidRPr="0042012B">
        <w:t>№</w:t>
      </w:r>
      <w:r>
        <w:t xml:space="preserve"> 8, следния имот:</w:t>
      </w:r>
    </w:p>
    <w:p w:rsidR="00555B79" w:rsidRDefault="00555B79" w:rsidP="00555B79">
      <w:pPr>
        <w:rPr>
          <w:b/>
        </w:rPr>
      </w:pPr>
    </w:p>
    <w:tbl>
      <w:tblPr>
        <w:tblStyle w:val="a3"/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555B79" w:rsidRPr="00D159C0" w:rsidTr="00AF7BD5">
        <w:tc>
          <w:tcPr>
            <w:tcW w:w="398" w:type="pct"/>
          </w:tcPr>
          <w:p w:rsidR="00555B79" w:rsidRPr="00D159C0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2" w:type="pct"/>
          </w:tcPr>
          <w:p w:rsidR="00555B79" w:rsidRPr="00D159C0" w:rsidRDefault="00555B79" w:rsidP="00AF7BD5">
            <w:pPr>
              <w:pStyle w:val="firstline"/>
              <w:spacing w:before="0" w:beforeAutospacing="0" w:after="0" w:afterAutospacing="0"/>
              <w:jc w:val="both"/>
            </w:pPr>
            <w:r w:rsidRPr="00D159C0">
              <w:t xml:space="preserve">Идеална част от урегулиран поземлен имот с </w:t>
            </w:r>
            <w:r>
              <w:t xml:space="preserve">проектен </w:t>
            </w:r>
            <w:r w:rsidRPr="00D159C0">
              <w:t xml:space="preserve"> идентификатор 44238.50</w:t>
            </w:r>
            <w:r>
              <w:t xml:space="preserve">5.6406, съгласно скица проект № 15-270660/12.06.2017 г. на СГКК – Монтана, с площ 628 кв.м. Целият имот е с площ 847 кв.м. </w:t>
            </w:r>
          </w:p>
        </w:tc>
      </w:tr>
    </w:tbl>
    <w:p w:rsidR="00555B79" w:rsidRDefault="00555B79" w:rsidP="00555B79"/>
    <w:p w:rsidR="00555B79" w:rsidRDefault="00555B79" w:rsidP="00555B79">
      <w:pPr>
        <w:jc w:val="both"/>
        <w:rPr>
          <w:b/>
        </w:rPr>
      </w:pPr>
      <w:r>
        <w:tab/>
      </w:r>
      <w:r w:rsidRPr="0016551D">
        <w:rPr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t>Променя раздел</w:t>
      </w:r>
      <w:r>
        <w:rPr>
          <w:lang w:val="en-US"/>
        </w:rPr>
        <w:t xml:space="preserve">: </w:t>
      </w:r>
      <w:r>
        <w:rPr>
          <w:b/>
        </w:rPr>
        <w:t>П</w:t>
      </w:r>
      <w:r w:rsidRPr="00644492">
        <w:rPr>
          <w:b/>
        </w:rPr>
        <w:t>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  <w:r>
        <w:rPr>
          <w:b/>
        </w:rPr>
        <w:t xml:space="preserve">, в частта „ОЧАКВАНИ ПРИХОДИ”, </w:t>
      </w:r>
      <w:r w:rsidRPr="00634A0B">
        <w:t>както следва</w:t>
      </w:r>
      <w:r>
        <w:rPr>
          <w:b/>
        </w:rPr>
        <w:t>:</w:t>
      </w:r>
    </w:p>
    <w:p w:rsidR="00555B79" w:rsidRDefault="00555B79" w:rsidP="00555B79">
      <w:pPr>
        <w:jc w:val="both"/>
        <w:rPr>
          <w:b/>
        </w:rPr>
      </w:pPr>
    </w:p>
    <w:tbl>
      <w:tblPr>
        <w:tblStyle w:val="a3"/>
        <w:tblW w:w="9592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890"/>
        <w:gridCol w:w="5760"/>
        <w:gridCol w:w="1440"/>
        <w:gridCol w:w="1502"/>
      </w:tblGrid>
      <w:tr w:rsidR="00555B79" w:rsidRPr="00644492" w:rsidTr="00AF7BD5">
        <w:tc>
          <w:tcPr>
            <w:tcW w:w="890" w:type="dxa"/>
          </w:tcPr>
          <w:p w:rsidR="00555B79" w:rsidRPr="00644492" w:rsidRDefault="00555B79" w:rsidP="00AF7BD5">
            <w:pPr>
              <w:jc w:val="both"/>
            </w:pPr>
            <w:r w:rsidRPr="00C66FD4">
              <w:rPr>
                <w:b/>
                <w:smallCaps/>
              </w:rPr>
              <w:t>Б.</w:t>
            </w:r>
          </w:p>
        </w:tc>
        <w:tc>
          <w:tcPr>
            <w:tcW w:w="5760" w:type="dxa"/>
          </w:tcPr>
          <w:p w:rsidR="00555B79" w:rsidRPr="000C0C7D" w:rsidRDefault="00555B79" w:rsidP="00AF7BD5">
            <w:pPr>
              <w:rPr>
                <w:b/>
              </w:rPr>
            </w:pPr>
            <w:r w:rsidRPr="000C0C7D">
              <w:rPr>
                <w:b/>
              </w:rPr>
              <w:t>От разпореждане с имоти-общинска собственост</w:t>
            </w:r>
          </w:p>
        </w:tc>
        <w:tc>
          <w:tcPr>
            <w:tcW w:w="1440" w:type="dxa"/>
          </w:tcPr>
          <w:p w:rsidR="00555B79" w:rsidRPr="00644492" w:rsidRDefault="00555B79" w:rsidP="00AF7BD5">
            <w:pPr>
              <w:jc w:val="right"/>
            </w:pPr>
            <w:r>
              <w:t>било</w:t>
            </w:r>
          </w:p>
        </w:tc>
        <w:tc>
          <w:tcPr>
            <w:tcW w:w="1502" w:type="dxa"/>
          </w:tcPr>
          <w:p w:rsidR="00555B79" w:rsidRPr="00644492" w:rsidRDefault="00555B79" w:rsidP="00AF7BD5">
            <w:pPr>
              <w:jc w:val="right"/>
            </w:pPr>
            <w:r>
              <w:t>става</w:t>
            </w:r>
          </w:p>
        </w:tc>
      </w:tr>
      <w:tr w:rsidR="00555B79" w:rsidRPr="00644492" w:rsidTr="00AF7BD5">
        <w:tc>
          <w:tcPr>
            <w:tcW w:w="890" w:type="dxa"/>
          </w:tcPr>
          <w:p w:rsidR="00555B79" w:rsidRPr="00E713D2" w:rsidRDefault="00555B79" w:rsidP="00AF7BD5">
            <w:pPr>
              <w:jc w:val="both"/>
              <w:rPr>
                <w:b/>
                <w:smallCaps/>
                <w:lang w:val="en-US"/>
              </w:rPr>
            </w:pPr>
            <w:r>
              <w:rPr>
                <w:b/>
                <w:smallCaps/>
              </w:rPr>
              <w:t>Б.</w:t>
            </w:r>
            <w:r>
              <w:rPr>
                <w:b/>
                <w:smallCaps/>
                <w:lang w:val="en-US"/>
              </w:rPr>
              <w:t xml:space="preserve">I </w:t>
            </w:r>
          </w:p>
        </w:tc>
        <w:tc>
          <w:tcPr>
            <w:tcW w:w="5760" w:type="dxa"/>
          </w:tcPr>
          <w:p w:rsidR="00555B79" w:rsidRPr="000C0C7D" w:rsidRDefault="00555B79" w:rsidP="00AF7BD5">
            <w:pPr>
              <w:rPr>
                <w:b/>
              </w:rPr>
            </w:pPr>
            <w:r w:rsidRPr="000C0C7D">
              <w:rPr>
                <w:b/>
              </w:rPr>
              <w:t>Продажби на ДМА</w:t>
            </w:r>
          </w:p>
        </w:tc>
        <w:tc>
          <w:tcPr>
            <w:tcW w:w="1440" w:type="dxa"/>
          </w:tcPr>
          <w:p w:rsidR="00555B79" w:rsidRPr="00602DA9" w:rsidRDefault="00555B79" w:rsidP="00AF7BD5">
            <w:pPr>
              <w:jc w:val="right"/>
            </w:pPr>
          </w:p>
        </w:tc>
        <w:tc>
          <w:tcPr>
            <w:tcW w:w="1502" w:type="dxa"/>
          </w:tcPr>
          <w:p w:rsidR="00555B79" w:rsidRPr="00644492" w:rsidRDefault="00555B79" w:rsidP="00AF7BD5">
            <w:pPr>
              <w:jc w:val="right"/>
            </w:pPr>
          </w:p>
        </w:tc>
      </w:tr>
      <w:tr w:rsidR="00555B79" w:rsidRPr="00602DA9" w:rsidTr="00AF7BD5">
        <w:tc>
          <w:tcPr>
            <w:tcW w:w="890" w:type="dxa"/>
          </w:tcPr>
          <w:p w:rsidR="00555B79" w:rsidRPr="0065307A" w:rsidRDefault="00555B79" w:rsidP="00AF7BD5">
            <w:pPr>
              <w:jc w:val="both"/>
              <w:rPr>
                <w:color w:val="000000"/>
              </w:rPr>
            </w:pPr>
            <w:r w:rsidRPr="0065307A">
              <w:rPr>
                <w:color w:val="000000"/>
              </w:rPr>
              <w:t>1.</w:t>
            </w:r>
          </w:p>
        </w:tc>
        <w:tc>
          <w:tcPr>
            <w:tcW w:w="5760" w:type="dxa"/>
          </w:tcPr>
          <w:p w:rsidR="00555B79" w:rsidRPr="000543D2" w:rsidRDefault="00555B79" w:rsidP="00AF7BD5">
            <w:pPr>
              <w:jc w:val="both"/>
              <w:rPr>
                <w:color w:val="000000"/>
              </w:rPr>
            </w:pPr>
            <w:r w:rsidRPr="000543D2">
              <w:rPr>
                <w:color w:val="000000"/>
              </w:rPr>
              <w:t>Продажба на имоти-общинска собственост</w:t>
            </w:r>
            <w:r>
              <w:rPr>
                <w:color w:val="000000"/>
              </w:rPr>
              <w:t xml:space="preserve"> обекти</w:t>
            </w:r>
          </w:p>
        </w:tc>
        <w:tc>
          <w:tcPr>
            <w:tcW w:w="1440" w:type="dxa"/>
          </w:tcPr>
          <w:p w:rsidR="00555B79" w:rsidRPr="00602DA9" w:rsidRDefault="00555B79" w:rsidP="00AF7BD5">
            <w:pPr>
              <w:jc w:val="right"/>
            </w:pPr>
            <w:r w:rsidRPr="00602DA9">
              <w:t>130 000</w:t>
            </w:r>
          </w:p>
        </w:tc>
        <w:tc>
          <w:tcPr>
            <w:tcW w:w="1502" w:type="dxa"/>
          </w:tcPr>
          <w:p w:rsidR="00555B79" w:rsidRPr="00602DA9" w:rsidRDefault="00555B79" w:rsidP="00AF7BD5">
            <w:pPr>
              <w:jc w:val="right"/>
            </w:pPr>
            <w:r w:rsidRPr="00602DA9">
              <w:t>130 000</w:t>
            </w:r>
          </w:p>
        </w:tc>
      </w:tr>
      <w:tr w:rsidR="00555B79" w:rsidRPr="00D45791" w:rsidTr="00AF7BD5">
        <w:tc>
          <w:tcPr>
            <w:tcW w:w="890" w:type="dxa"/>
          </w:tcPr>
          <w:p w:rsidR="00555B79" w:rsidRPr="0065307A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760" w:type="dxa"/>
          </w:tcPr>
          <w:p w:rsidR="00555B79" w:rsidRPr="000543D2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Ликвидиране на съсобственост обекти</w:t>
            </w:r>
          </w:p>
        </w:tc>
        <w:tc>
          <w:tcPr>
            <w:tcW w:w="1440" w:type="dxa"/>
          </w:tcPr>
          <w:p w:rsidR="00555B79" w:rsidRPr="00D45791" w:rsidRDefault="00555B79" w:rsidP="00AF7BD5">
            <w:pPr>
              <w:jc w:val="right"/>
            </w:pPr>
            <w:r w:rsidRPr="00D45791">
              <w:t>48 000</w:t>
            </w:r>
          </w:p>
        </w:tc>
        <w:tc>
          <w:tcPr>
            <w:tcW w:w="1502" w:type="dxa"/>
          </w:tcPr>
          <w:p w:rsidR="00555B79" w:rsidRPr="00D45791" w:rsidRDefault="00555B79" w:rsidP="00AF7BD5">
            <w:pPr>
              <w:jc w:val="right"/>
            </w:pPr>
            <w:r w:rsidRPr="00D45791">
              <w:t>48 000</w:t>
            </w:r>
          </w:p>
        </w:tc>
      </w:tr>
      <w:tr w:rsidR="00555B79" w:rsidRPr="0037451D" w:rsidTr="00AF7BD5">
        <w:tc>
          <w:tcPr>
            <w:tcW w:w="890" w:type="dxa"/>
          </w:tcPr>
          <w:p w:rsidR="00555B79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60" w:type="dxa"/>
          </w:tcPr>
          <w:p w:rsidR="00555B79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Продажба на жилища</w:t>
            </w:r>
          </w:p>
        </w:tc>
        <w:tc>
          <w:tcPr>
            <w:tcW w:w="1440" w:type="dxa"/>
          </w:tcPr>
          <w:p w:rsidR="00555B79" w:rsidRPr="0037451D" w:rsidRDefault="00555B79" w:rsidP="00AF7BD5">
            <w:pPr>
              <w:jc w:val="right"/>
            </w:pPr>
            <w:r w:rsidRPr="0037451D">
              <w:t>45 000</w:t>
            </w:r>
          </w:p>
        </w:tc>
        <w:tc>
          <w:tcPr>
            <w:tcW w:w="1502" w:type="dxa"/>
          </w:tcPr>
          <w:p w:rsidR="00555B79" w:rsidRPr="0037451D" w:rsidRDefault="00555B79" w:rsidP="00AF7BD5">
            <w:pPr>
              <w:jc w:val="right"/>
            </w:pPr>
            <w:r w:rsidRPr="0037451D">
              <w:t>45 000</w:t>
            </w:r>
          </w:p>
        </w:tc>
      </w:tr>
      <w:tr w:rsidR="00555B79" w:rsidRPr="0037451D" w:rsidTr="00AF7BD5">
        <w:tc>
          <w:tcPr>
            <w:tcW w:w="890" w:type="dxa"/>
          </w:tcPr>
          <w:p w:rsidR="00555B79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60" w:type="dxa"/>
          </w:tcPr>
          <w:p w:rsidR="00555B79" w:rsidRDefault="00555B79" w:rsidP="00AF7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Продажби по реда на чл.34 от ЗОС </w:t>
            </w:r>
          </w:p>
        </w:tc>
        <w:tc>
          <w:tcPr>
            <w:tcW w:w="1440" w:type="dxa"/>
          </w:tcPr>
          <w:p w:rsidR="00555B79" w:rsidRPr="0037451D" w:rsidRDefault="00555B79" w:rsidP="00AF7BD5">
            <w:pPr>
              <w:jc w:val="right"/>
            </w:pPr>
            <w:r w:rsidRPr="0037451D">
              <w:t xml:space="preserve">30 000   </w:t>
            </w:r>
          </w:p>
        </w:tc>
        <w:tc>
          <w:tcPr>
            <w:tcW w:w="1502" w:type="dxa"/>
          </w:tcPr>
          <w:p w:rsidR="00555B79" w:rsidRPr="001867E9" w:rsidRDefault="00555B79" w:rsidP="00AF7BD5">
            <w:pPr>
              <w:jc w:val="right"/>
              <w:rPr>
                <w:i/>
              </w:rPr>
            </w:pPr>
            <w:r w:rsidRPr="001867E9">
              <w:rPr>
                <w:i/>
              </w:rPr>
              <w:t xml:space="preserve">100 000   </w:t>
            </w:r>
          </w:p>
        </w:tc>
      </w:tr>
      <w:tr w:rsidR="00555B79" w:rsidRPr="000C0C7D" w:rsidTr="00AF7BD5">
        <w:tc>
          <w:tcPr>
            <w:tcW w:w="890" w:type="dxa"/>
          </w:tcPr>
          <w:p w:rsidR="00555B79" w:rsidRDefault="00555B79" w:rsidP="00AF7BD5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</w:tcPr>
          <w:p w:rsidR="00555B79" w:rsidRPr="00FC5298" w:rsidRDefault="00555B79" w:rsidP="00AF7BD5">
            <w:pPr>
              <w:rPr>
                <w:b/>
              </w:rPr>
            </w:pPr>
            <w:r w:rsidRPr="00FC5298">
              <w:rPr>
                <w:b/>
              </w:rPr>
              <w:t>Всичко от продажби на ДМА</w:t>
            </w:r>
          </w:p>
        </w:tc>
        <w:tc>
          <w:tcPr>
            <w:tcW w:w="1440" w:type="dxa"/>
          </w:tcPr>
          <w:p w:rsidR="00555B79" w:rsidRPr="001C3555" w:rsidRDefault="00555B79" w:rsidP="00AF7BD5">
            <w:pPr>
              <w:jc w:val="right"/>
            </w:pPr>
            <w:r w:rsidRPr="001C3555">
              <w:t>253 000</w:t>
            </w:r>
          </w:p>
        </w:tc>
        <w:tc>
          <w:tcPr>
            <w:tcW w:w="1502" w:type="dxa"/>
          </w:tcPr>
          <w:p w:rsidR="00555B79" w:rsidRPr="000C0C7D" w:rsidRDefault="00555B79" w:rsidP="00AF7BD5">
            <w:pPr>
              <w:jc w:val="right"/>
              <w:rPr>
                <w:b/>
              </w:rPr>
            </w:pPr>
            <w:r>
              <w:rPr>
                <w:b/>
              </w:rPr>
              <w:t>323</w:t>
            </w:r>
            <w:r w:rsidRPr="000C0C7D">
              <w:rPr>
                <w:b/>
              </w:rPr>
              <w:t xml:space="preserve"> 000</w:t>
            </w:r>
          </w:p>
        </w:tc>
      </w:tr>
      <w:tr w:rsidR="00555B79" w:rsidRPr="00B82998" w:rsidTr="00AF7BD5">
        <w:tc>
          <w:tcPr>
            <w:tcW w:w="890" w:type="dxa"/>
          </w:tcPr>
          <w:p w:rsidR="00555B79" w:rsidRPr="00FE130D" w:rsidRDefault="00555B79" w:rsidP="00AF7BD5">
            <w:pPr>
              <w:jc w:val="both"/>
              <w:rPr>
                <w:b/>
                <w:color w:val="000000"/>
                <w:lang w:val="en-US"/>
              </w:rPr>
            </w:pPr>
            <w:r w:rsidRPr="00FE130D">
              <w:rPr>
                <w:b/>
                <w:color w:val="000000"/>
              </w:rPr>
              <w:t>Б.</w:t>
            </w:r>
            <w:r w:rsidRPr="00FE130D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5760" w:type="dxa"/>
          </w:tcPr>
          <w:p w:rsidR="00555B79" w:rsidRPr="0012795E" w:rsidRDefault="00555B79" w:rsidP="00AF7BD5">
            <w:pPr>
              <w:rPr>
                <w:b/>
              </w:rPr>
            </w:pPr>
            <w:r w:rsidRPr="0012795E">
              <w:rPr>
                <w:b/>
              </w:rPr>
              <w:t>Продажби на земя</w:t>
            </w:r>
          </w:p>
        </w:tc>
        <w:tc>
          <w:tcPr>
            <w:tcW w:w="1440" w:type="dxa"/>
          </w:tcPr>
          <w:p w:rsidR="00555B79" w:rsidRPr="00B82998" w:rsidRDefault="00555B79" w:rsidP="00AF7BD5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02" w:type="dxa"/>
          </w:tcPr>
          <w:p w:rsidR="00555B79" w:rsidRPr="00B82998" w:rsidRDefault="00555B79" w:rsidP="00AF7BD5">
            <w:pPr>
              <w:jc w:val="right"/>
              <w:rPr>
                <w:b/>
                <w:color w:val="FF0000"/>
              </w:rPr>
            </w:pP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  <w:r w:rsidRPr="007E7413">
              <w:rPr>
                <w:color w:val="000000"/>
              </w:rPr>
              <w:t>1.</w:t>
            </w:r>
          </w:p>
        </w:tc>
        <w:tc>
          <w:tcPr>
            <w:tcW w:w="5760" w:type="dxa"/>
          </w:tcPr>
          <w:p w:rsidR="00555B79" w:rsidRPr="0012795E" w:rsidRDefault="00555B79" w:rsidP="00AF7BD5">
            <w:r>
              <w:t>Продажби на имоти- общинска собственост (земя)</w:t>
            </w:r>
          </w:p>
        </w:tc>
        <w:tc>
          <w:tcPr>
            <w:tcW w:w="1440" w:type="dxa"/>
          </w:tcPr>
          <w:p w:rsidR="00555B79" w:rsidRPr="007E7413" w:rsidRDefault="00555B79" w:rsidP="00AF7BD5">
            <w:pPr>
              <w:jc w:val="right"/>
            </w:pPr>
            <w:r w:rsidRPr="007E7413">
              <w:t>45 000</w:t>
            </w:r>
          </w:p>
        </w:tc>
        <w:tc>
          <w:tcPr>
            <w:tcW w:w="1502" w:type="dxa"/>
          </w:tcPr>
          <w:p w:rsidR="00555B79" w:rsidRPr="001867E9" w:rsidRDefault="00555B79" w:rsidP="00AF7BD5">
            <w:pPr>
              <w:jc w:val="right"/>
              <w:rPr>
                <w:i/>
              </w:rPr>
            </w:pPr>
            <w:r w:rsidRPr="001867E9">
              <w:rPr>
                <w:i/>
              </w:rPr>
              <w:t>75 000</w:t>
            </w: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  <w:r w:rsidRPr="007E7413">
              <w:rPr>
                <w:color w:val="000000"/>
              </w:rPr>
              <w:t>2.</w:t>
            </w:r>
          </w:p>
        </w:tc>
        <w:tc>
          <w:tcPr>
            <w:tcW w:w="5760" w:type="dxa"/>
          </w:tcPr>
          <w:p w:rsidR="00555B79" w:rsidRDefault="00555B79" w:rsidP="00AF7BD5">
            <w:r>
              <w:t>Ликвидиране на съсобственост (земя)</w:t>
            </w:r>
          </w:p>
        </w:tc>
        <w:tc>
          <w:tcPr>
            <w:tcW w:w="1440" w:type="dxa"/>
          </w:tcPr>
          <w:p w:rsidR="00555B79" w:rsidRPr="007E7413" w:rsidRDefault="00555B79" w:rsidP="00AF7BD5">
            <w:pPr>
              <w:jc w:val="right"/>
            </w:pPr>
            <w:r>
              <w:t>2 000</w:t>
            </w:r>
          </w:p>
        </w:tc>
        <w:tc>
          <w:tcPr>
            <w:tcW w:w="1502" w:type="dxa"/>
          </w:tcPr>
          <w:p w:rsidR="00555B79" w:rsidRPr="007E7413" w:rsidRDefault="00555B79" w:rsidP="00AF7BD5">
            <w:pPr>
              <w:jc w:val="right"/>
            </w:pPr>
            <w:r>
              <w:t>2 000</w:t>
            </w:r>
          </w:p>
        </w:tc>
      </w:tr>
      <w:tr w:rsidR="00555B79" w:rsidRPr="007E7413" w:rsidTr="00AF7BD5">
        <w:tc>
          <w:tcPr>
            <w:tcW w:w="890" w:type="dxa"/>
          </w:tcPr>
          <w:p w:rsidR="00555B79" w:rsidRPr="00C9505C" w:rsidRDefault="00555B79" w:rsidP="00AF7BD5">
            <w:pPr>
              <w:jc w:val="both"/>
              <w:rPr>
                <w:b/>
                <w:color w:val="000000"/>
                <w:lang w:val="en-US"/>
              </w:rPr>
            </w:pPr>
            <w:r w:rsidRPr="00C9505C">
              <w:rPr>
                <w:b/>
                <w:color w:val="000000"/>
              </w:rPr>
              <w:t xml:space="preserve">Б. </w:t>
            </w:r>
            <w:r w:rsidRPr="00C9505C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5760" w:type="dxa"/>
          </w:tcPr>
          <w:p w:rsidR="00555B79" w:rsidRDefault="00555B79" w:rsidP="00AF7BD5">
            <w:r w:rsidRPr="00B75B2A">
              <w:rPr>
                <w:b/>
              </w:rPr>
              <w:t>Други приходи</w:t>
            </w:r>
          </w:p>
        </w:tc>
        <w:tc>
          <w:tcPr>
            <w:tcW w:w="1440" w:type="dxa"/>
          </w:tcPr>
          <w:p w:rsidR="00555B79" w:rsidRDefault="00555B79" w:rsidP="00AF7BD5">
            <w:pPr>
              <w:jc w:val="right"/>
            </w:pPr>
          </w:p>
        </w:tc>
        <w:tc>
          <w:tcPr>
            <w:tcW w:w="1502" w:type="dxa"/>
          </w:tcPr>
          <w:p w:rsidR="00555B79" w:rsidRDefault="00555B79" w:rsidP="00AF7BD5">
            <w:pPr>
              <w:jc w:val="right"/>
            </w:pP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</w:tcPr>
          <w:p w:rsidR="00555B79" w:rsidRDefault="00555B79" w:rsidP="00AF7BD5">
            <w:r w:rsidRPr="004B071C">
              <w:t>Учредяване на ограничени вещни права</w:t>
            </w:r>
          </w:p>
        </w:tc>
        <w:tc>
          <w:tcPr>
            <w:tcW w:w="1440" w:type="dxa"/>
          </w:tcPr>
          <w:p w:rsidR="00555B79" w:rsidRPr="00505D1F" w:rsidRDefault="00555B79" w:rsidP="00AF7B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  <w:tc>
          <w:tcPr>
            <w:tcW w:w="1502" w:type="dxa"/>
          </w:tcPr>
          <w:p w:rsidR="00555B79" w:rsidRPr="00396481" w:rsidRDefault="00555B79" w:rsidP="00AF7B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</w:tcPr>
          <w:p w:rsidR="00555B79" w:rsidRPr="00FC5298" w:rsidRDefault="00555B79" w:rsidP="00AF7BD5">
            <w:pPr>
              <w:rPr>
                <w:b/>
              </w:rPr>
            </w:pPr>
            <w:r w:rsidRPr="00FC5298">
              <w:rPr>
                <w:b/>
              </w:rPr>
              <w:t>Всичко от други приходи</w:t>
            </w:r>
          </w:p>
        </w:tc>
        <w:tc>
          <w:tcPr>
            <w:tcW w:w="1440" w:type="dxa"/>
          </w:tcPr>
          <w:p w:rsidR="00555B79" w:rsidRPr="00505D1F" w:rsidRDefault="00555B79" w:rsidP="00AF7B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  <w:tc>
          <w:tcPr>
            <w:tcW w:w="1502" w:type="dxa"/>
          </w:tcPr>
          <w:p w:rsidR="00555B79" w:rsidRPr="00396481" w:rsidRDefault="00555B79" w:rsidP="00AF7B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</w:tcPr>
          <w:p w:rsidR="00555B79" w:rsidRPr="00FC5298" w:rsidRDefault="00555B79" w:rsidP="00AF7BD5">
            <w:pPr>
              <w:rPr>
                <w:b/>
              </w:rPr>
            </w:pPr>
            <w:r>
              <w:rPr>
                <w:b/>
              </w:rPr>
              <w:t>Всичко от продажби на ДМА и земя</w:t>
            </w:r>
          </w:p>
        </w:tc>
        <w:tc>
          <w:tcPr>
            <w:tcW w:w="1440" w:type="dxa"/>
          </w:tcPr>
          <w:p w:rsidR="00555B79" w:rsidRPr="001C3555" w:rsidRDefault="00555B79" w:rsidP="00AF7BD5">
            <w:pPr>
              <w:jc w:val="right"/>
              <w:rPr>
                <w:lang w:val="en-US"/>
              </w:rPr>
            </w:pPr>
            <w:r w:rsidRPr="001C3555">
              <w:rPr>
                <w:lang w:val="en-US"/>
              </w:rPr>
              <w:t>305 000</w:t>
            </w:r>
          </w:p>
        </w:tc>
        <w:tc>
          <w:tcPr>
            <w:tcW w:w="1502" w:type="dxa"/>
          </w:tcPr>
          <w:p w:rsidR="00555B79" w:rsidRPr="00396481" w:rsidRDefault="00555B79" w:rsidP="00AF7BD5">
            <w:pPr>
              <w:jc w:val="right"/>
              <w:rPr>
                <w:b/>
                <w:lang w:val="en-US"/>
              </w:rPr>
            </w:pPr>
            <w:r w:rsidRPr="00396481">
              <w:rPr>
                <w:b/>
                <w:lang w:val="en-US"/>
              </w:rPr>
              <w:t>405 000</w:t>
            </w:r>
          </w:p>
        </w:tc>
      </w:tr>
      <w:tr w:rsidR="00555B79" w:rsidRPr="007E7413" w:rsidTr="00AF7BD5">
        <w:tc>
          <w:tcPr>
            <w:tcW w:w="890" w:type="dxa"/>
          </w:tcPr>
          <w:p w:rsidR="00555B79" w:rsidRPr="007E7413" w:rsidRDefault="00555B79" w:rsidP="00AF7BD5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</w:tcPr>
          <w:p w:rsidR="00555B79" w:rsidRDefault="00555B79" w:rsidP="00AF7BD5">
            <w:pPr>
              <w:rPr>
                <w:b/>
              </w:rPr>
            </w:pPr>
            <w:r>
              <w:rPr>
                <w:b/>
              </w:rPr>
              <w:t>Всичко приходи (продажби и наеми)</w:t>
            </w:r>
          </w:p>
        </w:tc>
        <w:tc>
          <w:tcPr>
            <w:tcW w:w="1440" w:type="dxa"/>
          </w:tcPr>
          <w:p w:rsidR="00555B79" w:rsidRPr="001C3555" w:rsidRDefault="00555B79" w:rsidP="00AF7BD5">
            <w:pPr>
              <w:jc w:val="right"/>
              <w:rPr>
                <w:lang w:val="en-US"/>
              </w:rPr>
            </w:pPr>
            <w:r w:rsidRPr="001C3555">
              <w:rPr>
                <w:lang w:val="en-US"/>
              </w:rPr>
              <w:t>630 000</w:t>
            </w:r>
          </w:p>
        </w:tc>
        <w:tc>
          <w:tcPr>
            <w:tcW w:w="1502" w:type="dxa"/>
          </w:tcPr>
          <w:p w:rsidR="00555B79" w:rsidRPr="001C3555" w:rsidRDefault="00555B79" w:rsidP="00AF7BD5">
            <w:pPr>
              <w:jc w:val="right"/>
              <w:rPr>
                <w:b/>
                <w:lang w:val="en-US"/>
              </w:rPr>
            </w:pPr>
            <w:r w:rsidRPr="001C3555">
              <w:rPr>
                <w:b/>
                <w:lang w:val="en-US"/>
              </w:rPr>
              <w:t>730 000</w:t>
            </w:r>
          </w:p>
        </w:tc>
      </w:tr>
    </w:tbl>
    <w:p w:rsidR="00555B79" w:rsidRDefault="00555B79" w:rsidP="00555B79">
      <w:pPr>
        <w:jc w:val="both"/>
        <w:rPr>
          <w:b/>
          <w:caps/>
          <w:lang w:val="en-US"/>
        </w:rPr>
      </w:pPr>
    </w:p>
    <w:p w:rsidR="00555B79" w:rsidRDefault="00555B79" w:rsidP="00555B79">
      <w:pPr>
        <w:ind w:firstLine="708"/>
        <w:jc w:val="both"/>
      </w:pPr>
      <w:r>
        <w:t>Приложение: Програма за управление и разпореждане с имотите-общинска собственост  на Община Лом през 2017 г., с предложението за допълване.</w:t>
      </w:r>
    </w:p>
    <w:p w:rsidR="00555B79" w:rsidRDefault="00555B79" w:rsidP="00555B79"/>
    <w:p w:rsidR="00555B79" w:rsidRDefault="00555B79" w:rsidP="00555B79"/>
    <w:p w:rsidR="00555B79" w:rsidRDefault="00555B79" w:rsidP="00555B79"/>
    <w:p w:rsidR="002B6763" w:rsidRDefault="002B6763" w:rsidP="002B6763"/>
    <w:p w:rsidR="002B6763" w:rsidRDefault="002B6763" w:rsidP="002B6763"/>
    <w:p w:rsidR="002B6763" w:rsidRDefault="002B6763" w:rsidP="002B6763"/>
    <w:p w:rsidR="002B6763" w:rsidRDefault="002B6763" w:rsidP="002B6763">
      <w:r>
        <w:t>ПРОТОКОЛЧИК:                            ПРЕДСЕДАТЕЛ НА ОбС-ЛОМ:</w:t>
      </w:r>
    </w:p>
    <w:p w:rsidR="002B6763" w:rsidRDefault="002B6763" w:rsidP="002B676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B6763" w:rsidRPr="005C68B2" w:rsidRDefault="002B6763" w:rsidP="002B6763"/>
    <w:p w:rsidR="00C2131D" w:rsidRDefault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Pr="00C2131D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307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2131D" w:rsidRPr="001B1B1A" w:rsidRDefault="00C2131D" w:rsidP="00C2131D">
      <w:pPr>
        <w:rPr>
          <w:b/>
          <w:u w:val="single"/>
        </w:rPr>
      </w:pPr>
      <w:r w:rsidRPr="001B1B1A">
        <w:rPr>
          <w:u w:val="single"/>
        </w:rPr>
        <w:t xml:space="preserve"> </w:t>
      </w:r>
      <w:r w:rsidRPr="001B1B1A">
        <w:rPr>
          <w:b/>
          <w:u w:val="single"/>
        </w:rPr>
        <w:t>По втора точка</w:t>
      </w:r>
    </w:p>
    <w:p w:rsidR="00C2131D" w:rsidRPr="001B1B1A" w:rsidRDefault="00C2131D" w:rsidP="00C2131D">
      <w:pPr>
        <w:rPr>
          <w:b/>
          <w:u w:val="single"/>
        </w:rPr>
      </w:pPr>
    </w:p>
    <w:p w:rsidR="00C2131D" w:rsidRDefault="00C2131D" w:rsidP="00C2131D">
      <w:pPr>
        <w:ind w:firstLine="720"/>
        <w:jc w:val="both"/>
      </w:pPr>
      <w:r w:rsidRPr="001F6F80">
        <w:t>Докладна записка № 74/05.06.2017 г. от Пенка Пенкова – Кмет на Община Лом относно: Предоставяне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2017 г.</w:t>
      </w:r>
    </w:p>
    <w:p w:rsidR="00C2131D" w:rsidRPr="001F6F80" w:rsidRDefault="00C2131D" w:rsidP="00C2131D">
      <w:pPr>
        <w:ind w:firstLine="720"/>
        <w:jc w:val="both"/>
      </w:pPr>
    </w:p>
    <w:p w:rsidR="00C2131D" w:rsidRPr="00AA08BD" w:rsidRDefault="00C2131D" w:rsidP="00C2131D">
      <w:pPr>
        <w:jc w:val="both"/>
        <w:rPr>
          <w:lang w:val="ru-RU"/>
        </w:rPr>
      </w:pPr>
    </w:p>
    <w:p w:rsidR="00C2131D" w:rsidRPr="00AA08BD" w:rsidRDefault="00C2131D" w:rsidP="00C2131D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C2131D" w:rsidRDefault="00C2131D" w:rsidP="00C2131D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18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C2131D" w:rsidRDefault="00C2131D" w:rsidP="00C2131D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C2131D" w:rsidRDefault="00C2131D" w:rsidP="00C2131D">
      <w:pPr>
        <w:jc w:val="center"/>
      </w:pPr>
      <w:r>
        <w:rPr>
          <w:b/>
          <w:lang w:val="ru-RU"/>
        </w:rPr>
        <w:t>№ 307</w:t>
      </w:r>
    </w:p>
    <w:p w:rsidR="00C2131D" w:rsidRDefault="00C2131D" w:rsidP="00C2131D">
      <w:pPr>
        <w:ind w:firstLine="360"/>
        <w:jc w:val="both"/>
      </w:pPr>
      <w:r>
        <w:t>Общински съвет на Общин</w:t>
      </w:r>
      <w:r w:rsidRPr="00761936">
        <w:t>а Лом</w:t>
      </w:r>
      <w:r>
        <w:t>:</w:t>
      </w:r>
    </w:p>
    <w:p w:rsidR="00C2131D" w:rsidRDefault="00C2131D" w:rsidP="00C2131D">
      <w:pPr>
        <w:ind w:firstLine="708"/>
        <w:jc w:val="both"/>
        <w:rPr>
          <w:b/>
        </w:rPr>
      </w:pPr>
    </w:p>
    <w:p w:rsidR="00C2131D" w:rsidRDefault="00C2131D" w:rsidP="00C2131D">
      <w:pPr>
        <w:ind w:firstLine="360"/>
        <w:jc w:val="both"/>
      </w:pPr>
      <w:r>
        <w:t>На основание чл. 21, ал. 1, т. 8 от ЗМСМА, чл. 35, ал.1, чл. 36, ал. 1, т. 2 и чл. 41, ал.2 от Закона за общинска собственост,  и във връзка с чл. 22, ал.1 и ал. 2 от Нар</w:t>
      </w:r>
      <w:r w:rsidRPr="001667A1">
        <w:t>едбата за реда за придобиване, управление и разпореждане с общински имоти</w:t>
      </w:r>
      <w:r>
        <w:t>, приема пазарните оценки на: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  <w:r w:rsidRPr="006C0773">
        <w:rPr>
          <w:b/>
        </w:rPr>
        <w:t>1.</w:t>
      </w:r>
      <w:r>
        <w:t xml:space="preserve"> </w:t>
      </w:r>
      <w:r w:rsidRPr="00D065EF">
        <w:t xml:space="preserve">Застроен поземлен имот с идентификатор 44238.505.196, представляващ УПИ </w:t>
      </w:r>
      <w:r w:rsidRPr="00D065EF">
        <w:rPr>
          <w:lang w:val="en-US"/>
        </w:rPr>
        <w:t xml:space="preserve">II, </w:t>
      </w:r>
      <w:r w:rsidRPr="00D065EF">
        <w:t>в кв. 20 по регулационния план на гр. Лом, заедно с масивна сграда с идентификатор 44238.505.196.2, с площ 86 кв.м., постройка на допълващо застрояване с идентификатор 44238.505.196.1, с площ 15 кв.м. и гараж с идентификатор 44238.505.196.3 с площ 19 кв.м</w:t>
      </w:r>
      <w:r>
        <w:t xml:space="preserve">, в размер на : за земя </w:t>
      </w:r>
      <w:r w:rsidRPr="00BA627B">
        <w:rPr>
          <w:b/>
        </w:rPr>
        <w:t xml:space="preserve">– </w:t>
      </w:r>
      <w:r>
        <w:rPr>
          <w:b/>
        </w:rPr>
        <w:t xml:space="preserve"> </w:t>
      </w:r>
      <w:r w:rsidRPr="00BA627B">
        <w:rPr>
          <w:b/>
        </w:rPr>
        <w:t>28 320.0 лв.</w:t>
      </w:r>
    </w:p>
    <w:p w:rsidR="00C2131D" w:rsidRDefault="00C2131D" w:rsidP="00C2131D">
      <w:pPr>
        <w:ind w:firstLine="360"/>
        <w:jc w:val="both"/>
      </w:pPr>
      <w:r>
        <w:t xml:space="preserve">                за сгради-</w:t>
      </w:r>
      <w:r w:rsidRPr="00BA627B">
        <w:rPr>
          <w:b/>
        </w:rPr>
        <w:t>17 500.00 лв.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jc w:val="both"/>
      </w:pPr>
      <w:r>
        <w:t xml:space="preserve">      </w:t>
      </w:r>
      <w:r w:rsidRPr="006C0773">
        <w:rPr>
          <w:b/>
        </w:rPr>
        <w:t>2</w:t>
      </w:r>
      <w:r>
        <w:t xml:space="preserve">. </w:t>
      </w:r>
      <w:r w:rsidRPr="00151170">
        <w:t xml:space="preserve">ПИ с идентификатор 44238.506.5038, с площ 606 кв.м., представляващ УПИ </w:t>
      </w:r>
      <w:r w:rsidRPr="00151170">
        <w:rPr>
          <w:lang w:val="en-US"/>
        </w:rPr>
        <w:t xml:space="preserve">XVI </w:t>
      </w:r>
      <w:r w:rsidRPr="00151170">
        <w:t>в кв.200 по плана на гр. Лом</w:t>
      </w:r>
      <w:r>
        <w:t xml:space="preserve">, в размер на: </w:t>
      </w:r>
      <w:r w:rsidRPr="00D90888">
        <w:rPr>
          <w:b/>
        </w:rPr>
        <w:t>6 545.00 лв.</w:t>
      </w:r>
    </w:p>
    <w:p w:rsidR="00C2131D" w:rsidRDefault="00C2131D" w:rsidP="00C2131D">
      <w:pPr>
        <w:ind w:firstLine="360"/>
        <w:jc w:val="both"/>
      </w:pPr>
    </w:p>
    <w:p w:rsidR="00C2131D" w:rsidRPr="008A2659" w:rsidRDefault="00C2131D" w:rsidP="00C2131D">
      <w:pPr>
        <w:ind w:firstLine="360"/>
        <w:jc w:val="both"/>
        <w:rPr>
          <w:b/>
        </w:rPr>
      </w:pPr>
      <w:r w:rsidRPr="00B62991">
        <w:t>Към</w:t>
      </w:r>
      <w:r>
        <w:t xml:space="preserve"> пазарните оценки се следват 2% режийни разноски и 2,6% данък за придобиване на имущество по възмезден начин. </w:t>
      </w:r>
    </w:p>
    <w:p w:rsidR="00C2131D" w:rsidRDefault="00C2131D" w:rsidP="00C2131D">
      <w:pPr>
        <w:ind w:firstLine="360"/>
        <w:jc w:val="both"/>
      </w:pPr>
      <w:r w:rsidRPr="00B62991">
        <w:t xml:space="preserve">Упълномощава </w:t>
      </w:r>
      <w:r>
        <w:t>кмета на общината да организира и проведе търгове за продажба на имотите, издаде заповеди и сключи договори за покупко- продажба.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  <w:r w:rsidRPr="006C0773">
        <w:rPr>
          <w:b/>
        </w:rPr>
        <w:t>3</w:t>
      </w:r>
      <w:r>
        <w:t xml:space="preserve">. </w:t>
      </w:r>
      <w:r w:rsidRPr="00D159C0">
        <w:t>Идеална част от урегулиран поземлен имот с  идентификатор 44238.500.187, с площ 160 кв.м., целият имот е с площ 914 кв.м., находящ се</w:t>
      </w:r>
      <w:r>
        <w:t xml:space="preserve"> на ул. „Ал. Стамболийски” № 38, в размер на: </w:t>
      </w:r>
      <w:r w:rsidRPr="00247DA3">
        <w:rPr>
          <w:b/>
        </w:rPr>
        <w:t>8 000</w:t>
      </w:r>
      <w:r w:rsidRPr="00D90888">
        <w:rPr>
          <w:b/>
        </w:rPr>
        <w:t>.00 лв.</w:t>
      </w:r>
    </w:p>
    <w:p w:rsidR="00C2131D" w:rsidRDefault="00C2131D" w:rsidP="00C2131D">
      <w:pPr>
        <w:ind w:firstLine="360"/>
        <w:jc w:val="both"/>
      </w:pPr>
      <w:r w:rsidRPr="00B62991">
        <w:t>Към</w:t>
      </w:r>
      <w:r>
        <w:t xml:space="preserve"> пазарната оценка се следват 2% режийни разноски и 2,6% данък за придобиване на имущество по възмезден начин. </w:t>
      </w:r>
    </w:p>
    <w:p w:rsidR="00C2131D" w:rsidRDefault="00C2131D" w:rsidP="00C2131D">
      <w:pPr>
        <w:ind w:firstLine="360"/>
        <w:jc w:val="both"/>
      </w:pPr>
      <w:r w:rsidRPr="00B62991">
        <w:t xml:space="preserve">Упълномощава </w:t>
      </w:r>
      <w:r>
        <w:t xml:space="preserve">кмета на общината да издаде заповед и сключи договор за покупко- продажба със съсобственика  </w:t>
      </w:r>
      <w:r>
        <w:rPr>
          <w:b/>
        </w:rPr>
        <w:t>Ивайло Игнатов Игнатов.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  <w:r>
        <w:t>Приложение:</w:t>
      </w:r>
    </w:p>
    <w:p w:rsidR="00C2131D" w:rsidRDefault="00C2131D" w:rsidP="00C2131D">
      <w:pPr>
        <w:jc w:val="both"/>
      </w:pPr>
    </w:p>
    <w:p w:rsidR="00C2131D" w:rsidRDefault="00C2131D" w:rsidP="00C2131D">
      <w:pPr>
        <w:ind w:firstLine="360"/>
        <w:jc w:val="both"/>
      </w:pPr>
      <w:r>
        <w:lastRenderedPageBreak/>
        <w:t>Към т. 1: АОС 2665/11.06.2015 г.;Удостоверение за данъчна оценка на имота № 0524-1654/22.05.2017 г.; Скици № 15-241301-11.06.2015 г,;</w:t>
      </w:r>
      <w:r w:rsidRPr="00C5342D">
        <w:t xml:space="preserve"> </w:t>
      </w:r>
      <w:r>
        <w:t>№ 15-241307-11.06.2015 г.; № 15-241305-11.06.2015 г.; № 15-241308-11.06.2015 г.; Пазарна оценка от 15.06.2015 г.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  <w:r>
        <w:t>Към т. 2: АОС 2422/25.03.2013 г.;</w:t>
      </w:r>
      <w:r w:rsidRPr="00596AAF">
        <w:t xml:space="preserve"> </w:t>
      </w:r>
      <w:r>
        <w:t>Удостоверение за данъчна оценка на имота № 0524-1777/06.06.2017 г.; Скица №1723/07.03.2013 г.;Пазарна оценка от 16.06.2017 г..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  <w:r>
        <w:t>Към т. 3: АОС 2850/24.03.2017 г.;</w:t>
      </w:r>
      <w:r w:rsidRPr="00612B27">
        <w:t xml:space="preserve"> </w:t>
      </w:r>
      <w:r>
        <w:t>Удостоверение за данъчна оценка на имота № 0524-1013/24.03.2017 г.;</w:t>
      </w:r>
      <w:r w:rsidRPr="004B3C7E">
        <w:t xml:space="preserve"> </w:t>
      </w:r>
      <w:r>
        <w:t>Скица №15-121506-20.03.2017 г.; Нотариален акт № 146/ 14.03.2017 г.;</w:t>
      </w:r>
      <w:r>
        <w:rPr>
          <w:lang w:val="en-US"/>
        </w:rPr>
        <w:t xml:space="preserve"> </w:t>
      </w:r>
      <w:r>
        <w:t xml:space="preserve"> Искане вх. № 94-00-1420/17.03.2017 г.; Пазарна оценка от 20.04.2017 г.</w:t>
      </w: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ind w:firstLine="360"/>
        <w:jc w:val="both"/>
      </w:pPr>
    </w:p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976D8A">
        <w:t xml:space="preserve">         ПРЕПИС ОТ РЕШЕНИЕ № 308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976D8A" w:rsidRPr="001B1B1A" w:rsidRDefault="00C2131D" w:rsidP="00976D8A">
      <w:pPr>
        <w:rPr>
          <w:b/>
          <w:u w:val="single"/>
        </w:rPr>
      </w:pPr>
      <w:r w:rsidRPr="001B1B1A">
        <w:rPr>
          <w:u w:val="single"/>
        </w:rPr>
        <w:t xml:space="preserve"> </w:t>
      </w:r>
      <w:r w:rsidR="00976D8A" w:rsidRPr="001B1B1A">
        <w:rPr>
          <w:b/>
          <w:u w:val="single"/>
        </w:rPr>
        <w:t xml:space="preserve">По трета точка </w:t>
      </w:r>
    </w:p>
    <w:p w:rsidR="00976D8A" w:rsidRDefault="00976D8A" w:rsidP="00976D8A">
      <w:pPr>
        <w:jc w:val="both"/>
      </w:pPr>
    </w:p>
    <w:p w:rsidR="00976D8A" w:rsidRDefault="00976D8A" w:rsidP="00976D8A">
      <w:pPr>
        <w:jc w:val="both"/>
      </w:pPr>
      <w:r w:rsidRPr="006B6CCA">
        <w:t>Докладна записка № 75/05.06.2017 г. от Пенка Пенкова – Кмет на Община Лом относно: Учредяване възмездно право на ползване за устройване на постоянен пчелин върху общинска земеделска земя.</w:t>
      </w:r>
    </w:p>
    <w:p w:rsidR="00976D8A" w:rsidRPr="006B6CCA" w:rsidRDefault="00976D8A" w:rsidP="00976D8A">
      <w:pPr>
        <w:jc w:val="both"/>
      </w:pPr>
    </w:p>
    <w:p w:rsidR="00976D8A" w:rsidRPr="00AA08BD" w:rsidRDefault="00976D8A" w:rsidP="00976D8A">
      <w:pPr>
        <w:jc w:val="both"/>
        <w:rPr>
          <w:lang w:val="ru-RU"/>
        </w:rPr>
      </w:pPr>
    </w:p>
    <w:p w:rsidR="00976D8A" w:rsidRPr="00AA08BD" w:rsidRDefault="00976D8A" w:rsidP="00976D8A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976D8A" w:rsidRDefault="00976D8A" w:rsidP="00976D8A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20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976D8A" w:rsidRDefault="00976D8A" w:rsidP="00976D8A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976D8A" w:rsidRDefault="00976D8A" w:rsidP="00976D8A">
      <w:pPr>
        <w:jc w:val="center"/>
        <w:rPr>
          <w:b/>
          <w:lang w:val="ru-RU"/>
        </w:rPr>
      </w:pPr>
      <w:r>
        <w:rPr>
          <w:b/>
          <w:lang w:val="ru-RU"/>
        </w:rPr>
        <w:t>№ 308</w:t>
      </w:r>
    </w:p>
    <w:p w:rsidR="00976D8A" w:rsidRDefault="00976D8A" w:rsidP="00976D8A">
      <w:pPr>
        <w:jc w:val="center"/>
      </w:pPr>
    </w:p>
    <w:p w:rsidR="00976D8A" w:rsidRDefault="00976D8A" w:rsidP="00976D8A">
      <w:pPr>
        <w:ind w:firstLine="708"/>
        <w:jc w:val="both"/>
      </w:pPr>
      <w:r>
        <w:t>1. Общински съвет на Община Лом, на основание чл.21, ал.1, т.8 от ЗМСМА, чл.39, ал. 3  от Закона за общинската собственост, във връзка с чл. 11, ал.1 и ал.2 от Закона за пчеларството,  дава съгласие за учредяване възмездно право на ползване за разполагане на пчелини за срок от 5( пет) години върху имоти общинска собственост на следното лице:</w:t>
      </w:r>
    </w:p>
    <w:p w:rsidR="00976D8A" w:rsidRDefault="00976D8A" w:rsidP="00976D8A">
      <w:pPr>
        <w:ind w:firstLine="708"/>
        <w:jc w:val="both"/>
      </w:pPr>
      <w:r>
        <w:t xml:space="preserve"> Нина Иванова Николова от с. Ковачица, ул. „Пета” №16 за имот № 000326, с площ 0,467 дка., НТП – „ друга производствена база”, местност „Джунина къща” землище с. Ковачица, общ. Лом.  Цената на право на ползване се заплаща ежегодно и е в размер на 116 лв./годишно.</w:t>
      </w:r>
    </w:p>
    <w:p w:rsidR="00976D8A" w:rsidRDefault="00976D8A" w:rsidP="00976D8A">
      <w:pPr>
        <w:ind w:firstLine="708"/>
        <w:jc w:val="both"/>
      </w:pPr>
      <w:r>
        <w:t xml:space="preserve"> </w:t>
      </w:r>
    </w:p>
    <w:p w:rsidR="00976D8A" w:rsidRDefault="00976D8A" w:rsidP="00976D8A">
      <w:pPr>
        <w:ind w:firstLine="708"/>
        <w:jc w:val="both"/>
      </w:pPr>
    </w:p>
    <w:p w:rsidR="00976D8A" w:rsidRDefault="00976D8A" w:rsidP="00976D8A">
      <w:pPr>
        <w:ind w:firstLine="708"/>
        <w:jc w:val="both"/>
      </w:pPr>
      <w:r>
        <w:t>2. Възлага на кмета на Община Лом да извърши всички необходими дейности по учредяване възмездно  право на ползване в съответствие със Закона за общинската собственост и Закона за пчеларството.</w:t>
      </w:r>
    </w:p>
    <w:p w:rsidR="00976D8A" w:rsidRDefault="00976D8A" w:rsidP="00976D8A">
      <w:pPr>
        <w:ind w:firstLine="708"/>
      </w:pPr>
    </w:p>
    <w:p w:rsidR="00976D8A" w:rsidRDefault="00976D8A" w:rsidP="00976D8A">
      <w:pPr>
        <w:ind w:firstLine="708"/>
      </w:pPr>
      <w:r>
        <w:t>Приложение:</w:t>
      </w:r>
    </w:p>
    <w:p w:rsidR="00976D8A" w:rsidRDefault="00976D8A" w:rsidP="00976D8A">
      <w:pPr>
        <w:numPr>
          <w:ilvl w:val="0"/>
          <w:numId w:val="1"/>
        </w:numPr>
      </w:pPr>
      <w:r>
        <w:t>Скица на имот № 000326</w:t>
      </w:r>
    </w:p>
    <w:p w:rsidR="00976D8A" w:rsidRDefault="00976D8A" w:rsidP="00976D8A">
      <w:pPr>
        <w:numPr>
          <w:ilvl w:val="0"/>
          <w:numId w:val="1"/>
        </w:numPr>
      </w:pPr>
      <w:r>
        <w:t>Копие от протокол от 05.06.2017 г.</w:t>
      </w:r>
    </w:p>
    <w:p w:rsidR="00976D8A" w:rsidRDefault="00976D8A" w:rsidP="00976D8A">
      <w:pPr>
        <w:numPr>
          <w:ilvl w:val="0"/>
          <w:numId w:val="1"/>
        </w:numPr>
      </w:pPr>
      <w:r>
        <w:t>Копие от стр. 2 на експертна оценка / заключение за стойността.</w:t>
      </w:r>
    </w:p>
    <w:p w:rsidR="00976D8A" w:rsidRDefault="00976D8A" w:rsidP="00976D8A"/>
    <w:p w:rsidR="00976D8A" w:rsidRDefault="00976D8A" w:rsidP="00976D8A"/>
    <w:p w:rsidR="00976D8A" w:rsidRDefault="00976D8A" w:rsidP="00976D8A"/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976D8A" w:rsidRDefault="00976D8A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76D8A" w:rsidRDefault="00976D8A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76D8A" w:rsidRDefault="00976D8A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76D8A" w:rsidRDefault="00976D8A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76D8A" w:rsidRDefault="00976D8A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1F6464">
        <w:t xml:space="preserve">         ПРЕПИС ОТ РЕШЕНИЕ № 309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1F6464" w:rsidRPr="001B1B1A" w:rsidRDefault="00C2131D" w:rsidP="001F6464">
      <w:pPr>
        <w:rPr>
          <w:b/>
          <w:u w:val="single"/>
        </w:rPr>
      </w:pPr>
      <w:r>
        <w:t xml:space="preserve"> </w:t>
      </w:r>
      <w:r w:rsidR="001F6464" w:rsidRPr="001B1B1A">
        <w:rPr>
          <w:b/>
          <w:u w:val="single"/>
        </w:rPr>
        <w:t>По четвърта точка</w:t>
      </w:r>
    </w:p>
    <w:p w:rsidR="001F6464" w:rsidRPr="001B1B1A" w:rsidRDefault="001F6464" w:rsidP="001F6464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6464" w:rsidRPr="001F6464" w:rsidRDefault="001F6464" w:rsidP="001F6464">
      <w:pPr>
        <w:pStyle w:val="a8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76/12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растеж“ 2014-2020, Приоритетна ос 5: „Регионална социална инфраструктура“ BG16RFOP001-5.001 „Подкрепа за деинституционализация на грижите за деца“</w:t>
      </w:r>
    </w:p>
    <w:p w:rsidR="001F6464" w:rsidRPr="00AA08BD" w:rsidRDefault="001F6464" w:rsidP="001F6464">
      <w:pPr>
        <w:jc w:val="both"/>
        <w:rPr>
          <w:lang w:val="ru-RU"/>
        </w:rPr>
      </w:pPr>
    </w:p>
    <w:p w:rsidR="001F6464" w:rsidRPr="00AA08BD" w:rsidRDefault="001F6464" w:rsidP="001F646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1F6464" w:rsidRDefault="001F6464" w:rsidP="001F646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20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1F6464" w:rsidRDefault="001F6464" w:rsidP="001F646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F6464" w:rsidRDefault="001F6464" w:rsidP="001F6464">
      <w:pPr>
        <w:jc w:val="center"/>
      </w:pPr>
      <w:r>
        <w:rPr>
          <w:b/>
          <w:lang w:val="ru-RU"/>
        </w:rPr>
        <w:t>№ 309</w:t>
      </w:r>
    </w:p>
    <w:p w:rsidR="001F6464" w:rsidRDefault="001F6464" w:rsidP="001F6464">
      <w:pPr>
        <w:rPr>
          <w:b/>
        </w:rPr>
      </w:pPr>
    </w:p>
    <w:p w:rsidR="001F6464" w:rsidRDefault="001F6464" w:rsidP="001F6464">
      <w:pPr>
        <w:tabs>
          <w:tab w:val="left" w:pos="6678"/>
        </w:tabs>
        <w:spacing w:line="274" w:lineRule="exact"/>
        <w:ind w:left="40" w:right="40" w:firstLine="680"/>
        <w:jc w:val="both"/>
      </w:pPr>
      <w:r>
        <w:t>Общинският съвет на Община Лом, на основание чл.21, ал.1, т.8 и т.12 от ЗМСМА във връзка с Кандидатстване на Община Лом с проектно предложение по процедура на директно предоставяне на безвъзмездна финансова помощ от Оперативната програма „Региони в растеж” 2014-2020, Приоритетна ос 5:</w:t>
      </w:r>
      <w:r>
        <w:tab/>
        <w:t>„Регионална социална</w:t>
      </w:r>
    </w:p>
    <w:p w:rsidR="001F6464" w:rsidRDefault="001F6464" w:rsidP="001F6464">
      <w:pPr>
        <w:spacing w:after="243" w:line="274" w:lineRule="exact"/>
        <w:ind w:left="40" w:right="40"/>
        <w:jc w:val="both"/>
      </w:pPr>
      <w:r>
        <w:t xml:space="preserve">инфраструктура“ </w:t>
      </w:r>
      <w:r>
        <w:rPr>
          <w:lang w:val="en-US" w:eastAsia="en-US" w:bidi="en-US"/>
        </w:rPr>
        <w:t>BG16RFOP001</w:t>
      </w:r>
      <w:r>
        <w:t>-5.001 „Подкрепа за деинституционализация на грижите за деца” :</w:t>
      </w:r>
    </w:p>
    <w:p w:rsidR="001F6464" w:rsidRDefault="001F6464" w:rsidP="001F6464">
      <w:pPr>
        <w:widowControl w:val="0"/>
        <w:tabs>
          <w:tab w:val="right" w:pos="3741"/>
          <w:tab w:val="center" w:pos="4443"/>
          <w:tab w:val="right" w:pos="6876"/>
          <w:tab w:val="left" w:pos="7128"/>
        </w:tabs>
        <w:spacing w:line="270" w:lineRule="exact"/>
        <w:ind w:right="40" w:firstLine="380"/>
        <w:jc w:val="both"/>
      </w:pPr>
      <w:r>
        <w:t>1. Дава съгласие, Община Лом да кандидатства за директно предоставяне на безвъзмездна финансова помощ от Оперативната програма „Региони в растеж” 2014-2020, Приоритетна ос 5:</w:t>
      </w:r>
      <w:r>
        <w:tab/>
        <w:t>„Регионална</w:t>
      </w:r>
      <w:r>
        <w:tab/>
        <w:t>социална</w:t>
      </w:r>
      <w:r>
        <w:tab/>
        <w:t>инфраструктура“</w:t>
      </w:r>
      <w:r>
        <w:tab/>
      </w:r>
      <w:r>
        <w:rPr>
          <w:lang w:val="en-US" w:eastAsia="en-US" w:bidi="en-US"/>
        </w:rPr>
        <w:t xml:space="preserve">BG16RFOPOO </w:t>
      </w:r>
      <w:r>
        <w:t>1-5.001 „Подкрепа за деинституционализация на грижите за деца” за създаване на социалните услуги „Дневен център за подкрепа на деца с увреждания и техните семейства“ и „Преходно жилище за деца от 15 до 18 годишна възраст (с капацитет 8 места)“.</w:t>
      </w:r>
    </w:p>
    <w:p w:rsidR="001F6464" w:rsidRDefault="001F6464" w:rsidP="001F6464">
      <w:pPr>
        <w:widowControl w:val="0"/>
        <w:spacing w:line="270" w:lineRule="exact"/>
        <w:ind w:right="40" w:firstLine="380"/>
        <w:jc w:val="both"/>
      </w:pPr>
      <w:r>
        <w:t>2. Дава съгласие, за целите на проекта да бъдат предоставени, следните имоти общинска собственост:</w:t>
      </w:r>
    </w:p>
    <w:p w:rsidR="001F6464" w:rsidRDefault="001F6464" w:rsidP="001F6464">
      <w:pPr>
        <w:widowControl w:val="0"/>
        <w:spacing w:line="274" w:lineRule="exact"/>
        <w:ind w:left="380" w:right="20" w:firstLine="340"/>
        <w:jc w:val="both"/>
      </w:pPr>
      <w:r>
        <w:t>2.1  за услугата ,</w:t>
      </w:r>
      <w:r>
        <w:rPr>
          <w:rStyle w:val="aa"/>
          <w:rFonts w:eastAsia="Courier New"/>
        </w:rPr>
        <w:t>Дневен център за подкрепа на деца с увреждания и техните семейства“ -</w:t>
      </w:r>
      <w:r>
        <w:t xml:space="preserve"> първи етаж от масивна сграда със застроена площ 385 m2, поземлен имот с идентификатор 44238.506.2414.1 в УПИ I на кв.113 по кадастралната карта на града (бивш Дом за деца „Милосърдие“), с адрес: гр. Лом, ул. „Димитър Ангелов“ №5, Акт за публична общинска собственост №1351/21.11.2007 г..</w:t>
      </w:r>
    </w:p>
    <w:p w:rsidR="001F6464" w:rsidRDefault="001F6464" w:rsidP="001F6464">
      <w:pPr>
        <w:widowControl w:val="0"/>
        <w:spacing w:after="60" w:line="274" w:lineRule="exact"/>
        <w:ind w:left="380" w:right="20" w:firstLine="340"/>
        <w:jc w:val="both"/>
      </w:pPr>
      <w:r>
        <w:t xml:space="preserve">2.2  за услугата „Преходно жилище за деца от 15 до 18 годишна възраст (с капацитет 8 места)“ - масивна едноетажна сграда, построена 1963 г. със застроена площ 148 </w:t>
      </w:r>
      <w:r>
        <w:rPr>
          <w:rStyle w:val="8pt"/>
          <w:rFonts w:eastAsia="Courier New"/>
        </w:rPr>
        <w:t>m</w:t>
      </w:r>
      <w:r>
        <w:rPr>
          <w:rStyle w:val="11"/>
          <w:rFonts w:eastAsia="Courier New"/>
        </w:rPr>
        <w:t>2</w:t>
      </w:r>
      <w:r>
        <w:rPr>
          <w:rStyle w:val="105pt"/>
          <w:rFonts w:eastAsia="Courier New"/>
        </w:rPr>
        <w:t xml:space="preserve">, </w:t>
      </w:r>
      <w:r>
        <w:t xml:space="preserve">поземлен имот с идентификатор 44238.506.9628.1 в УПИ </w:t>
      </w:r>
      <w:r>
        <w:rPr>
          <w:rStyle w:val="a9"/>
          <w:rFonts w:eastAsia="Courier New"/>
        </w:rPr>
        <w:t xml:space="preserve">I </w:t>
      </w:r>
      <w:r>
        <w:t xml:space="preserve">и </w:t>
      </w:r>
      <w:r>
        <w:rPr>
          <w:rStyle w:val="a9"/>
          <w:rFonts w:eastAsia="Courier New"/>
        </w:rPr>
        <w:t xml:space="preserve">II </w:t>
      </w:r>
      <w:r>
        <w:t>на кв.152а по регулационния план на град Лом, с адрес: гр. Лом на ул. „Бабуна“ №20, Акт за частна общинска собственост №2033/15.09.2011 г..</w:t>
      </w:r>
    </w:p>
    <w:p w:rsidR="001F6464" w:rsidRDefault="001F6464" w:rsidP="001F6464">
      <w:pPr>
        <w:widowControl w:val="0"/>
        <w:spacing w:line="274" w:lineRule="exact"/>
        <w:ind w:right="20" w:firstLine="380"/>
        <w:jc w:val="both"/>
      </w:pPr>
      <w:r>
        <w:t xml:space="preserve">3.  Дава съгласие да се разкрият социалните услуги „Дневен център за подкрепа на деца с увреждания и техните семейства“ и  „Преходно жилище за деца от 15 до 18 </w:t>
      </w:r>
      <w:r>
        <w:lastRenderedPageBreak/>
        <w:t>годишна възраст (с капацитет 8 места)“;</w:t>
      </w:r>
    </w:p>
    <w:p w:rsidR="001F6464" w:rsidRDefault="001F6464" w:rsidP="001F6464">
      <w:pPr>
        <w:widowControl w:val="0"/>
        <w:spacing w:line="274" w:lineRule="exact"/>
        <w:ind w:right="20" w:firstLine="380"/>
        <w:jc w:val="both"/>
      </w:pPr>
      <w:r>
        <w:t>4.  Възлага на Кмета на Община Лом, до приключване на строително-ремонтните работи по изпълнението на настоящия проект, да стартира създаването на съответните социални услуги „Дневен център за подкрепа на деца с увреждания и техните семейства“ и „Преходно жилище за деца от 15 до 18 годишна възраст (с капацитет 8 места)“;</w:t>
      </w:r>
    </w:p>
    <w:p w:rsidR="001F6464" w:rsidRDefault="001F6464" w:rsidP="001F6464">
      <w:pPr>
        <w:widowControl w:val="0"/>
        <w:spacing w:line="274" w:lineRule="exact"/>
        <w:ind w:right="20" w:firstLine="380"/>
        <w:jc w:val="both"/>
      </w:pPr>
      <w:r>
        <w:t>5.  Дава съгласие, предназначението на сградите, обект на интервенция по проекта, да не бъде променяно за период не по-малък от 5 години след датата на приключване на дейностите по проекта и верификация на искането за окончателно плащане от страна на Управляващия орган на ОПРР 2014-2020;</w:t>
      </w:r>
    </w:p>
    <w:p w:rsidR="001F6464" w:rsidRDefault="001F6464" w:rsidP="001F6464">
      <w:pPr>
        <w:widowControl w:val="0"/>
        <w:spacing w:line="270" w:lineRule="exact"/>
        <w:ind w:right="20" w:firstLine="380"/>
        <w:jc w:val="both"/>
      </w:pPr>
      <w:r>
        <w:t>6. Дава съгласие, услугата да бъде поддържана минимум 5 години след датата на приключване на дейностите по проекта и верификация на искането за окончателно плащане отстрана на УО;</w:t>
      </w:r>
    </w:p>
    <w:p w:rsidR="001F6464" w:rsidRDefault="001F6464" w:rsidP="001F6464">
      <w:pPr>
        <w:widowControl w:val="0"/>
        <w:spacing w:line="274" w:lineRule="exact"/>
        <w:ind w:right="20" w:firstLine="380"/>
        <w:jc w:val="both"/>
      </w:pPr>
      <w:r>
        <w:t>7.  Дава съгласие сградите, обект на интервенция по проекта да бъдат използвани за предоставяне на социални услуги за период не по-малък от 10 години след приключване на дейностите по проекта;</w:t>
      </w:r>
    </w:p>
    <w:p w:rsidR="001F6464" w:rsidRDefault="001F6464" w:rsidP="001F6464">
      <w:pPr>
        <w:widowControl w:val="0"/>
        <w:spacing w:after="245" w:line="274" w:lineRule="exact"/>
        <w:ind w:right="20" w:firstLine="380"/>
        <w:jc w:val="both"/>
      </w:pPr>
      <w:r>
        <w:t>8.  Възлага на Кмета на Община Лом, до 03.11.2017 г. да представи проектни предложения за създаването на социалните услуги „Дневен център за подкрепа на деца с увреждания и техните семейства“ и „Преходно жилище за деца от 15 до 18 годишна възраст (с капацитет 8 места)“;</w:t>
      </w:r>
    </w:p>
    <w:p w:rsidR="00C2131D" w:rsidRDefault="00C2131D" w:rsidP="00C2131D">
      <w:pPr>
        <w:rPr>
          <w:b/>
          <w:u w:val="single"/>
        </w:rPr>
      </w:pPr>
    </w:p>
    <w:p w:rsidR="001F6464" w:rsidRDefault="001F6464" w:rsidP="00C2131D">
      <w:pPr>
        <w:rPr>
          <w:b/>
          <w:u w:val="single"/>
        </w:rPr>
      </w:pPr>
    </w:p>
    <w:p w:rsidR="001F6464" w:rsidRDefault="001F6464" w:rsidP="00C2131D">
      <w:pPr>
        <w:rPr>
          <w:b/>
          <w:u w:val="single"/>
        </w:rPr>
      </w:pPr>
    </w:p>
    <w:p w:rsidR="001F6464" w:rsidRDefault="001F6464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2131D" w:rsidRPr="005C68B2" w:rsidRDefault="00C2131D" w:rsidP="00C2131D"/>
    <w:p w:rsidR="00C2131D" w:rsidRDefault="00C2131D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1F6464" w:rsidRDefault="001F6464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7B0B04">
        <w:t xml:space="preserve">         ПРЕПИС ОТ РЕШЕНИЕ № 310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7B0B04" w:rsidRDefault="007B0B04" w:rsidP="007B0B04">
      <w:pPr>
        <w:rPr>
          <w:b/>
          <w:u w:val="single"/>
        </w:rPr>
      </w:pPr>
      <w:r w:rsidRPr="006E544D">
        <w:rPr>
          <w:b/>
          <w:u w:val="single"/>
        </w:rPr>
        <w:t>По пета точка</w:t>
      </w:r>
    </w:p>
    <w:p w:rsidR="007B0B04" w:rsidRPr="006E544D" w:rsidRDefault="007B0B04" w:rsidP="007B0B04">
      <w:pPr>
        <w:rPr>
          <w:b/>
          <w:u w:val="single"/>
        </w:rPr>
      </w:pPr>
    </w:p>
    <w:p w:rsidR="007B0B04" w:rsidRDefault="007B0B04" w:rsidP="007B0B04">
      <w:pPr>
        <w:ind w:firstLine="720"/>
        <w:jc w:val="both"/>
      </w:pPr>
      <w:r w:rsidRPr="00B16D03">
        <w:t>Докладна записка № 79/23.06.2017 г. от Пенка Пенкова – Кмет на Община Лом относно: Актуализация на бюджета на Община Лом за 2017 г.</w:t>
      </w:r>
    </w:p>
    <w:p w:rsidR="007B0B04" w:rsidRDefault="007B0B04" w:rsidP="007B0B04">
      <w:pPr>
        <w:ind w:firstLine="720"/>
        <w:jc w:val="both"/>
      </w:pPr>
    </w:p>
    <w:p w:rsidR="007B0B04" w:rsidRPr="00AA08BD" w:rsidRDefault="007B0B04" w:rsidP="007B0B0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7B0B04" w:rsidRDefault="007B0B04" w:rsidP="007B0B0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20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7B0B04" w:rsidRDefault="007B0B04" w:rsidP="007B0B0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7B0B04" w:rsidRDefault="007B0B04" w:rsidP="007B0B04">
      <w:pPr>
        <w:jc w:val="center"/>
      </w:pPr>
      <w:r>
        <w:rPr>
          <w:b/>
          <w:lang w:val="ru-RU"/>
        </w:rPr>
        <w:t>№ 310</w:t>
      </w:r>
    </w:p>
    <w:p w:rsidR="007B0B04" w:rsidRDefault="007B0B04" w:rsidP="007B0B04">
      <w:pPr>
        <w:ind w:firstLine="720"/>
        <w:jc w:val="both"/>
      </w:pPr>
    </w:p>
    <w:p w:rsidR="007B0B04" w:rsidRDefault="007B0B04" w:rsidP="007B0B04">
      <w:pPr>
        <w:spacing w:line="274" w:lineRule="exact"/>
        <w:ind w:right="20" w:firstLine="567"/>
        <w:jc w:val="both"/>
      </w:pPr>
      <w:r>
        <w:t>На основание чл.21, ал.1, т.6, чл.52, ал.1 от ЗМСМА, във връзка с чл.124, ал.2 от Закона за публичните финанси, чл.38, ал.2 и ал.З от Наредба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Лом, и във връзка с промяна размера на прогнозните приходи от продажба на общински имоти, приети с Програмата за управление и разпореждане с имоти общинска собственост на Община Лом за 2017г.,</w:t>
      </w:r>
    </w:p>
    <w:p w:rsidR="007B0B04" w:rsidRDefault="007B0B04" w:rsidP="007B0B04">
      <w:pPr>
        <w:spacing w:line="274" w:lineRule="exact"/>
        <w:ind w:left="120" w:firstLine="820"/>
        <w:jc w:val="both"/>
      </w:pPr>
      <w:r>
        <w:t>Приема да се извърши актуализация на бюджета на Община Лом за 2017 г., както</w:t>
      </w:r>
    </w:p>
    <w:p w:rsidR="007B0B04" w:rsidRDefault="007B0B04" w:rsidP="007B0B04">
      <w:pPr>
        <w:spacing w:after="523" w:line="274" w:lineRule="exact"/>
        <w:ind w:left="120"/>
        <w:jc w:val="both"/>
      </w:pPr>
      <w:r>
        <w:t>следва:</w:t>
      </w:r>
    </w:p>
    <w:p w:rsidR="007B0B04" w:rsidRDefault="007B0B04" w:rsidP="007B0B04">
      <w:pPr>
        <w:spacing w:after="256" w:line="220" w:lineRule="exact"/>
        <w:ind w:left="120" w:firstLine="540"/>
        <w:jc w:val="both"/>
      </w:pPr>
      <w:r>
        <w:rPr>
          <w:rStyle w:val="2"/>
          <w:rFonts w:eastAsia="Courier New"/>
        </w:rPr>
        <w:t>По приходната част на бюджета</w:t>
      </w:r>
    </w:p>
    <w:p w:rsidR="007B0B04" w:rsidRDefault="007B0B04" w:rsidP="007B0B04">
      <w:pPr>
        <w:framePr w:w="9158" w:wrap="notBeside" w:vAnchor="text" w:hAnchor="text" w:y="1"/>
        <w:tabs>
          <w:tab w:val="left" w:pos="3913"/>
          <w:tab w:val="left" w:leader="underscore" w:pos="5209"/>
          <w:tab w:val="left" w:leader="underscore" w:pos="6206"/>
          <w:tab w:val="left" w:leader="underscore" w:pos="9032"/>
        </w:tabs>
        <w:rPr>
          <w:rStyle w:val="ab"/>
          <w:rFonts w:eastAsia="Courier New"/>
        </w:rPr>
      </w:pPr>
      <w:r>
        <w:t xml:space="preserve">1. Да се актуализира годишния план за 2017 г. в посока на увеличение със 100 000 лева </w:t>
      </w:r>
      <w:r>
        <w:rPr>
          <w:rStyle w:val="ab"/>
          <w:rFonts w:eastAsia="Courier New"/>
        </w:rPr>
        <w:t>по следните приходни параграфи:</w:t>
      </w:r>
    </w:p>
    <w:p w:rsidR="007B0B04" w:rsidRDefault="007B0B04" w:rsidP="007B0B04">
      <w:pPr>
        <w:framePr w:w="9158" w:wrap="notBeside" w:vAnchor="text" w:hAnchor="text" w:y="1"/>
        <w:tabs>
          <w:tab w:val="left" w:pos="3913"/>
          <w:tab w:val="left" w:leader="underscore" w:pos="5209"/>
          <w:tab w:val="left" w:leader="underscore" w:pos="6206"/>
          <w:tab w:val="left" w:leader="underscore" w:pos="9032"/>
        </w:tabs>
      </w:pPr>
      <w:r>
        <w:tab/>
      </w:r>
      <w:r>
        <w:tab/>
      </w:r>
      <w:r>
        <w:tab/>
        <w:t xml:space="preserve"> </w:t>
      </w:r>
      <w:r>
        <w:tab/>
      </w:r>
    </w:p>
    <w:tbl>
      <w:tblPr>
        <w:tblOverlap w:val="never"/>
        <w:tblW w:w="893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355"/>
        <w:gridCol w:w="1303"/>
        <w:gridCol w:w="1962"/>
        <w:gridCol w:w="1633"/>
      </w:tblGrid>
      <w:tr w:rsidR="007B0B04" w:rsidTr="00AF7BD5">
        <w:trPr>
          <w:trHeight w:hRule="exact" w:val="8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0B04" w:rsidRDefault="007B0B04" w:rsidP="00AF7BD5">
            <w:pPr>
              <w:framePr w:w="9158" w:wrap="notBeside" w:vAnchor="text" w:hAnchor="text" w:y="1"/>
              <w:spacing w:line="274" w:lineRule="exact"/>
              <w:ind w:left="140"/>
              <w:rPr>
                <w:color w:val="000000"/>
              </w:rPr>
            </w:pPr>
            <w:r>
              <w:rPr>
                <w:rStyle w:val="11"/>
                <w:rFonts w:eastAsia="Courier New"/>
              </w:rPr>
              <w:t>№</w:t>
            </w:r>
          </w:p>
          <w:p w:rsidR="007B0B04" w:rsidRDefault="007B0B04" w:rsidP="00AF7BD5">
            <w:pPr>
              <w:framePr w:w="9158" w:wrap="notBeside" w:vAnchor="text" w:hAnchor="text" w:y="1"/>
              <w:spacing w:line="274" w:lineRule="exact"/>
              <w:ind w:left="140"/>
            </w:pPr>
            <w:r>
              <w:rPr>
                <w:rStyle w:val="a9"/>
                <w:rFonts w:eastAsia="Courier New"/>
              </w:rPr>
              <w:t>по</w:t>
            </w:r>
          </w:p>
          <w:p w:rsidR="007B0B04" w:rsidRDefault="007B0B04" w:rsidP="00AF7BD5">
            <w:pPr>
              <w:framePr w:w="9158" w:wrap="notBeside" w:vAnchor="text" w:hAnchor="text" w:y="1"/>
              <w:widowControl w:val="0"/>
              <w:spacing w:line="274" w:lineRule="exact"/>
              <w:ind w:left="140"/>
              <w:rPr>
                <w:color w:val="000000"/>
                <w:lang w:bidi="bg-BG"/>
              </w:rPr>
            </w:pPr>
            <w:r>
              <w:rPr>
                <w:rStyle w:val="a9"/>
                <w:rFonts w:eastAsia="Courier New"/>
              </w:rPr>
              <w:t>ред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jc w:val="both"/>
              <w:rPr>
                <w:color w:val="000000"/>
                <w:lang w:bidi="bg-BG"/>
              </w:rPr>
            </w:pPr>
            <w:r>
              <w:rPr>
                <w:rStyle w:val="a9"/>
                <w:rFonts w:eastAsia="Courier New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spacing w:line="220" w:lineRule="exact"/>
              <w:ind w:left="120"/>
              <w:rPr>
                <w:color w:val="000000"/>
              </w:rPr>
            </w:pPr>
            <w:r>
              <w:rPr>
                <w:rStyle w:val="a9"/>
                <w:rFonts w:eastAsia="Courier New"/>
              </w:rPr>
              <w:t>Бюджетен</w:t>
            </w:r>
          </w:p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a9"/>
                <w:rFonts w:eastAsia="Courier New"/>
              </w:rPr>
              <w:t>параграф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a9"/>
                <w:rFonts w:eastAsia="Courier New"/>
              </w:rPr>
              <w:t>било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a9"/>
                <w:rFonts w:eastAsia="Courier New"/>
              </w:rPr>
              <w:t>става</w:t>
            </w:r>
          </w:p>
        </w:tc>
      </w:tr>
      <w:tr w:rsidR="007B0B04" w:rsidTr="00AF7BD5">
        <w:trPr>
          <w:trHeight w:hRule="exact" w:val="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4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1.1.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70" w:lineRule="exact"/>
              <w:jc w:val="both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Приходи от продажба на ДМА /сгради/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§40-22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253 000.00лв.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323 000.00лв.</w:t>
            </w:r>
          </w:p>
        </w:tc>
      </w:tr>
      <w:tr w:rsidR="007B0B04" w:rsidTr="00AF7BD5">
        <w:trPr>
          <w:trHeight w:hRule="exact" w:val="5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4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1.2.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jc w:val="both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Приходи от продажба на земя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12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§40-40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30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47 000.00лв.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B04" w:rsidRDefault="007B0B04" w:rsidP="00AF7BD5">
            <w:pPr>
              <w:framePr w:w="9158" w:wrap="notBeside" w:vAnchor="text" w:hAnchor="text" w:y="1"/>
              <w:widowControl w:val="0"/>
              <w:spacing w:line="220" w:lineRule="exact"/>
              <w:ind w:left="240"/>
              <w:rPr>
                <w:color w:val="000000"/>
                <w:lang w:bidi="bg-BG"/>
              </w:rPr>
            </w:pPr>
            <w:r>
              <w:rPr>
                <w:rStyle w:val="11"/>
                <w:rFonts w:eastAsia="Courier New"/>
              </w:rPr>
              <w:t>77 000.00лв.</w:t>
            </w:r>
          </w:p>
        </w:tc>
      </w:tr>
    </w:tbl>
    <w:p w:rsidR="007B0B04" w:rsidRDefault="007B0B04" w:rsidP="007B0B04"/>
    <w:p w:rsidR="007B0B04" w:rsidRDefault="007B0B04" w:rsidP="007B0B04">
      <w:pPr>
        <w:rPr>
          <w:rStyle w:val="2"/>
          <w:rFonts w:eastAsia="Courier New"/>
          <w:b w:val="0"/>
          <w:bCs w:val="0"/>
        </w:rPr>
      </w:pPr>
    </w:p>
    <w:p w:rsidR="007B0B04" w:rsidRPr="00476881" w:rsidRDefault="007B0B04" w:rsidP="007B0B04">
      <w:pPr>
        <w:rPr>
          <w:rStyle w:val="2"/>
          <w:rFonts w:eastAsia="Courier New"/>
          <w:bCs w:val="0"/>
        </w:rPr>
      </w:pPr>
      <w:r w:rsidRPr="00476881">
        <w:rPr>
          <w:rStyle w:val="2"/>
          <w:rFonts w:eastAsia="Courier New"/>
        </w:rPr>
        <w:t>По разходната част на бюджета</w:t>
      </w:r>
    </w:p>
    <w:p w:rsidR="007B0B04" w:rsidRDefault="007B0B04" w:rsidP="007B0B04">
      <w:pPr>
        <w:rPr>
          <w:rStyle w:val="2"/>
          <w:rFonts w:eastAsia="Courier New"/>
          <w:b w:val="0"/>
          <w:bCs w:val="0"/>
        </w:rPr>
      </w:pPr>
    </w:p>
    <w:p w:rsidR="007B0B04" w:rsidRPr="003A5FD8" w:rsidRDefault="007B0B04" w:rsidP="007B0B04">
      <w:pPr>
        <w:rPr>
          <w:rFonts w:ascii="Courier New" w:hAnsi="Courier New" w:cs="Courier New"/>
          <w:color w:val="000000"/>
          <w:sz w:val="2"/>
          <w:szCs w:val="2"/>
          <w:lang w:bidi="bg-BG"/>
        </w:rPr>
      </w:pPr>
    </w:p>
    <w:p w:rsidR="007B0B04" w:rsidRDefault="007B0B04" w:rsidP="007B0B04">
      <w:pPr>
        <w:widowControl w:val="0"/>
        <w:numPr>
          <w:ilvl w:val="0"/>
          <w:numId w:val="2"/>
        </w:numPr>
        <w:spacing w:line="277" w:lineRule="exact"/>
        <w:ind w:left="720" w:right="20" w:hanging="340"/>
        <w:jc w:val="both"/>
      </w:pPr>
      <w:r>
        <w:t xml:space="preserve"> Увеличава разходната част на бюджета за местни дейности в частта КВ/обекти предвидени за финансиране от постъпления от продажби на общински нефинансови активи с 100 000лева /Сто хиляди лв./, съгласно Приложение 16</w:t>
      </w:r>
    </w:p>
    <w:p w:rsidR="007B0B04" w:rsidRPr="00EA15D5" w:rsidRDefault="007B0B04" w:rsidP="007B0B04">
      <w:pPr>
        <w:tabs>
          <w:tab w:val="right" w:pos="4385"/>
          <w:tab w:val="center" w:pos="4633"/>
          <w:tab w:val="right" w:pos="5702"/>
          <w:tab w:val="center" w:pos="7060"/>
          <w:tab w:val="right" w:pos="7805"/>
          <w:tab w:val="center" w:pos="8291"/>
        </w:tabs>
        <w:spacing w:after="246" w:line="277" w:lineRule="exact"/>
        <w:ind w:left="720"/>
        <w:jc w:val="both"/>
        <w:rPr>
          <w:b/>
        </w:rPr>
      </w:pPr>
      <w:r w:rsidRPr="00EA15D5">
        <w:rPr>
          <w:b/>
        </w:rPr>
        <w:t>Приходи по §40-00</w:t>
      </w:r>
      <w:r w:rsidRPr="00EA15D5">
        <w:rPr>
          <w:b/>
        </w:rPr>
        <w:tab/>
        <w:t>Било</w:t>
      </w:r>
      <w:r w:rsidRPr="00EA15D5">
        <w:rPr>
          <w:b/>
        </w:rPr>
        <w:tab/>
        <w:t>200</w:t>
      </w:r>
      <w:r w:rsidRPr="00EA15D5">
        <w:rPr>
          <w:b/>
        </w:rPr>
        <w:tab/>
      </w:r>
      <w:r>
        <w:rPr>
          <w:b/>
        </w:rPr>
        <w:t xml:space="preserve"> 000 </w:t>
      </w:r>
      <w:r w:rsidRPr="00EA15D5">
        <w:rPr>
          <w:b/>
        </w:rPr>
        <w:t>лева</w:t>
      </w:r>
      <w:r w:rsidRPr="00EA15D5">
        <w:rPr>
          <w:b/>
        </w:rPr>
        <w:tab/>
        <w:t>Става</w:t>
      </w:r>
      <w:r w:rsidRPr="00EA15D5">
        <w:rPr>
          <w:b/>
        </w:rPr>
        <w:tab/>
      </w:r>
      <w:r>
        <w:rPr>
          <w:b/>
        </w:rPr>
        <w:t xml:space="preserve"> </w:t>
      </w:r>
      <w:r w:rsidRPr="00EA15D5">
        <w:rPr>
          <w:b/>
        </w:rPr>
        <w:t>300</w:t>
      </w:r>
      <w:r>
        <w:rPr>
          <w:b/>
        </w:rPr>
        <w:t xml:space="preserve"> </w:t>
      </w:r>
      <w:r w:rsidRPr="00EA15D5">
        <w:rPr>
          <w:b/>
        </w:rPr>
        <w:tab/>
      </w:r>
      <w:r>
        <w:rPr>
          <w:b/>
        </w:rPr>
        <w:t xml:space="preserve">000 </w:t>
      </w:r>
      <w:r w:rsidRPr="00EA15D5">
        <w:rPr>
          <w:b/>
        </w:rPr>
        <w:t>лева</w:t>
      </w:r>
    </w:p>
    <w:p w:rsidR="007B0B04" w:rsidRDefault="007B0B04" w:rsidP="007B0B04">
      <w:pPr>
        <w:widowControl w:val="0"/>
        <w:numPr>
          <w:ilvl w:val="0"/>
          <w:numId w:val="2"/>
        </w:numPr>
        <w:spacing w:after="280" w:line="270" w:lineRule="exact"/>
        <w:ind w:left="720" w:right="20" w:hanging="340"/>
        <w:jc w:val="both"/>
      </w:pPr>
      <w:r>
        <w:t xml:space="preserve"> Намалява разходната част на бюджета с 100 000 лева /Сто хиляди лв./ за местни </w:t>
      </w:r>
      <w:r>
        <w:lastRenderedPageBreak/>
        <w:t>дейности в частта КВ/обекти предвидени за финансиране от собствени бюджетни средства, съгласно Приложение 2</w:t>
      </w:r>
    </w:p>
    <w:p w:rsidR="007B0B04" w:rsidRPr="00476881" w:rsidRDefault="007B0B04" w:rsidP="007B0B04">
      <w:pPr>
        <w:spacing w:after="513" w:line="220" w:lineRule="exact"/>
        <w:ind w:left="720"/>
        <w:jc w:val="both"/>
        <w:rPr>
          <w:b/>
        </w:rPr>
      </w:pPr>
      <w:r w:rsidRPr="00476881">
        <w:rPr>
          <w:b/>
        </w:rPr>
        <w:t>Собствени бюджетни средства</w:t>
      </w:r>
      <w:r>
        <w:rPr>
          <w:b/>
        </w:rPr>
        <w:t xml:space="preserve">   </w:t>
      </w:r>
      <w:r w:rsidRPr="00476881">
        <w:rPr>
          <w:b/>
        </w:rPr>
        <w:t xml:space="preserve"> Било 243 604 лева </w:t>
      </w:r>
      <w:r>
        <w:rPr>
          <w:b/>
        </w:rPr>
        <w:t xml:space="preserve">      </w:t>
      </w:r>
      <w:r w:rsidRPr="00476881">
        <w:rPr>
          <w:b/>
        </w:rPr>
        <w:t>Става 143 604 лева</w:t>
      </w:r>
    </w:p>
    <w:p w:rsidR="007B0B04" w:rsidRDefault="007B0B04" w:rsidP="007B0B04">
      <w:pPr>
        <w:widowControl w:val="0"/>
        <w:numPr>
          <w:ilvl w:val="0"/>
          <w:numId w:val="2"/>
        </w:numPr>
        <w:tabs>
          <w:tab w:val="left" w:pos="722"/>
        </w:tabs>
        <w:spacing w:after="480" w:line="274" w:lineRule="exact"/>
        <w:ind w:left="720" w:right="20" w:hanging="340"/>
      </w:pPr>
      <w:r>
        <w:t>Увеличава средствата предвидени в Бюджет 2017г., Функция VI. „Жилищно строителство, благоустройство,комунално стопанствои опазване на околната среда“ в дейност 619 „Други дейности по жилищното строителство, благоустройството и регионалното развитие” - § 10-30 със 100 000 лева /Сто хиляди лв./. Средствата да се изразходят за текущ ремонт на улична мрежа .</w:t>
      </w:r>
    </w:p>
    <w:p w:rsidR="007B0B04" w:rsidRDefault="007B0B04" w:rsidP="007B0B04">
      <w:pPr>
        <w:spacing w:line="274" w:lineRule="exact"/>
      </w:pPr>
      <w:r>
        <w:t>Приложение:</w:t>
      </w:r>
    </w:p>
    <w:p w:rsidR="007B0B04" w:rsidRDefault="007B0B04" w:rsidP="007B0B04">
      <w:pPr>
        <w:widowControl w:val="0"/>
        <w:spacing w:line="274" w:lineRule="exact"/>
        <w:ind w:right="20" w:firstLine="720"/>
        <w:jc w:val="both"/>
      </w:pPr>
      <w:r>
        <w:t>1. Актуализирано Приложение № 2 Проект за капиталови разходи на Община Лом за 2017 г.;</w:t>
      </w:r>
    </w:p>
    <w:p w:rsidR="007B0B04" w:rsidRDefault="007B0B04" w:rsidP="007B0B04">
      <w:r>
        <w:t xml:space="preserve"> </w:t>
      </w:r>
      <w:r>
        <w:tab/>
        <w:t>2. Актуализирано Приложение № 16 Разшифровка на капиталовите разходи, финансирани от приходи по §40-00 Постъпления от продажба на общински нефинансови активи, съглас но чл.14, ал.2 от ЗДБРБ за 2017 г.</w:t>
      </w:r>
    </w:p>
    <w:p w:rsidR="00A474EF" w:rsidRDefault="00A474EF" w:rsidP="007B0B04"/>
    <w:p w:rsidR="00A474EF" w:rsidRDefault="00A474EF" w:rsidP="007B0B04"/>
    <w:p w:rsidR="00A474EF" w:rsidRDefault="00A474EF" w:rsidP="007B0B04"/>
    <w:p w:rsidR="00A474EF" w:rsidRDefault="00A474EF" w:rsidP="007B0B04"/>
    <w:p w:rsidR="00A474EF" w:rsidRDefault="00A474EF" w:rsidP="007B0B04"/>
    <w:p w:rsidR="00C2131D" w:rsidRDefault="00C2131D" w:rsidP="00C2131D">
      <w:pPr>
        <w:rPr>
          <w:b/>
          <w:u w:val="single"/>
        </w:rPr>
      </w:pPr>
      <w:r>
        <w:t xml:space="preserve"> </w:t>
      </w: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474EF" w:rsidRDefault="00A474EF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A474EF">
        <w:t xml:space="preserve">         ПРЕПИС ОТ РЕШЕНИЕ № 311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474EF" w:rsidRPr="006E544D" w:rsidRDefault="00C2131D" w:rsidP="00A474EF">
      <w:pPr>
        <w:rPr>
          <w:b/>
          <w:u w:val="single"/>
        </w:rPr>
      </w:pPr>
      <w:r>
        <w:t xml:space="preserve"> </w:t>
      </w:r>
      <w:r w:rsidR="00A474EF" w:rsidRPr="006E544D">
        <w:rPr>
          <w:b/>
          <w:u w:val="single"/>
        </w:rPr>
        <w:t>По шеста точка</w:t>
      </w:r>
    </w:p>
    <w:p w:rsidR="00A474EF" w:rsidRDefault="00A474EF" w:rsidP="00A474EF">
      <w:pPr>
        <w:jc w:val="both"/>
      </w:pPr>
    </w:p>
    <w:p w:rsidR="00A474EF" w:rsidRDefault="00A474EF" w:rsidP="00A474EF">
      <w:pPr>
        <w:ind w:firstLine="720"/>
        <w:jc w:val="both"/>
      </w:pPr>
      <w:r w:rsidRPr="006E544D">
        <w:t>Докладна записка № 80/23.06.2017 г. от Пенка Пенкова – Кмет на Община Лом относно: Одобряване на ПУП – Парцеларен план за проектиране на нов кабел 20 kV</w:t>
      </w:r>
      <w:r>
        <w:t xml:space="preserve"> , от съществуващ желе</w:t>
      </w:r>
      <w:r w:rsidRPr="006E544D">
        <w:t>зо – решетъчен стълб на въздушен електропровод 20 kV „Блатото“ (П/Ст „Лом“) до нов бетонов комплектен трафопост 20/0,4 kV в ПИ №001074 в землището та с. Добри дол, Община Лом.</w:t>
      </w:r>
    </w:p>
    <w:p w:rsidR="00A474EF" w:rsidRDefault="00A474EF" w:rsidP="00A474EF">
      <w:pPr>
        <w:ind w:firstLine="720"/>
        <w:jc w:val="both"/>
      </w:pPr>
    </w:p>
    <w:p w:rsidR="00A474EF" w:rsidRPr="00AA08BD" w:rsidRDefault="00A474EF" w:rsidP="00A474EF">
      <w:pPr>
        <w:jc w:val="both"/>
        <w:rPr>
          <w:lang w:val="ru-RU"/>
        </w:rPr>
      </w:pPr>
    </w:p>
    <w:p w:rsidR="00A474EF" w:rsidRPr="00AA08BD" w:rsidRDefault="00A474EF" w:rsidP="00A474E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A474EF" w:rsidRDefault="00A474EF" w:rsidP="00A474E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19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A474EF" w:rsidRDefault="00A474EF" w:rsidP="00A474E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A474EF" w:rsidRDefault="00A474EF" w:rsidP="00A474EF">
      <w:pPr>
        <w:jc w:val="center"/>
      </w:pPr>
      <w:r>
        <w:rPr>
          <w:b/>
          <w:lang w:val="ru-RU"/>
        </w:rPr>
        <w:t>№311</w:t>
      </w:r>
    </w:p>
    <w:p w:rsidR="00A474EF" w:rsidRPr="006E544D" w:rsidRDefault="00A474EF" w:rsidP="00A474EF">
      <w:pPr>
        <w:ind w:firstLine="720"/>
        <w:jc w:val="both"/>
      </w:pPr>
    </w:p>
    <w:p w:rsidR="00A474EF" w:rsidRDefault="00A474EF" w:rsidP="00A474EF">
      <w:pPr>
        <w:ind w:firstLine="720"/>
        <w:jc w:val="both"/>
      </w:pPr>
      <w:r w:rsidRPr="00EA15D5">
        <w:t>На основание чл.21, ал.</w:t>
      </w:r>
      <w:r>
        <w:t>1</w:t>
      </w:r>
      <w:r w:rsidRPr="00EA15D5">
        <w:t>, т.11 от ЗМСМА и съобразно чл.129, ал.1 от</w:t>
      </w:r>
      <w:r>
        <w:t xml:space="preserve"> </w:t>
      </w:r>
      <w:r w:rsidRPr="00EA15D5">
        <w:t>Закона за устройство на територията, Общински съвет на Община Лом одобрява ПУП–</w:t>
      </w:r>
      <w:r w:rsidRPr="006E544D">
        <w:t xml:space="preserve"> Парцеларен план за проектиране на нов кабел 20 kV</w:t>
      </w:r>
      <w:r>
        <w:t xml:space="preserve"> , от съществуващ желе</w:t>
      </w:r>
      <w:r w:rsidRPr="006E544D">
        <w:t>зо – решетъчен стълб на въздушен електропровод 20 kV „Блатото“ (П/Ст „Лом“) до нов бетонов комплектен трафопост 20/0,4 kV в ПИ №001074 в землището та с. Добри дол, Община Лом.</w:t>
      </w:r>
    </w:p>
    <w:p w:rsidR="00006604" w:rsidRDefault="00006604" w:rsidP="00A474EF">
      <w:pPr>
        <w:ind w:firstLine="720"/>
        <w:jc w:val="both"/>
      </w:pPr>
    </w:p>
    <w:p w:rsidR="00006604" w:rsidRDefault="00006604" w:rsidP="00A474EF">
      <w:pPr>
        <w:ind w:firstLine="720"/>
        <w:jc w:val="both"/>
      </w:pPr>
    </w:p>
    <w:p w:rsidR="00006604" w:rsidRDefault="00006604" w:rsidP="00A474EF">
      <w:pPr>
        <w:ind w:firstLine="720"/>
        <w:jc w:val="both"/>
      </w:pPr>
    </w:p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6604" w:rsidRDefault="00006604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DE4251">
        <w:t xml:space="preserve">         ПРЕПИС ОТ РЕШЕНИЕ № 312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DE4251" w:rsidRPr="001B1B1A" w:rsidRDefault="00C2131D" w:rsidP="00DE4251">
      <w:pPr>
        <w:rPr>
          <w:b/>
          <w:u w:val="single"/>
        </w:rPr>
      </w:pPr>
      <w:r>
        <w:t xml:space="preserve"> </w:t>
      </w:r>
      <w:r w:rsidR="00DE4251" w:rsidRPr="001B1B1A">
        <w:rPr>
          <w:b/>
          <w:u w:val="single"/>
        </w:rPr>
        <w:t>По седма точка</w:t>
      </w:r>
    </w:p>
    <w:p w:rsidR="00DE4251" w:rsidRPr="001B1B1A" w:rsidRDefault="00DE4251" w:rsidP="00DE4251">
      <w:pPr>
        <w:rPr>
          <w:b/>
          <w:u w:val="single"/>
        </w:rPr>
      </w:pPr>
    </w:p>
    <w:p w:rsidR="00DE4251" w:rsidRDefault="00DE4251" w:rsidP="00DE4251">
      <w:pPr>
        <w:ind w:firstLine="720"/>
      </w:pPr>
      <w:r w:rsidRPr="00786E25">
        <w:t xml:space="preserve">Докладна записка № </w:t>
      </w:r>
      <w:r>
        <w:t>81/26</w:t>
      </w:r>
      <w:r w:rsidRPr="00786E25">
        <w:t>.0</w:t>
      </w:r>
      <w:r>
        <w:t>6</w:t>
      </w:r>
      <w:r w:rsidRPr="00786E25">
        <w:t>.2017 г. от Пенка Пенкова – Кмет на Община Лом относно:</w:t>
      </w:r>
      <w:r>
        <w:t xml:space="preserve"> Одобряване на поименен списък от улици в гр. Лом за извършване на текущ ремонт през 2017 г..</w:t>
      </w:r>
    </w:p>
    <w:p w:rsidR="00DE4251" w:rsidRPr="00AA08BD" w:rsidRDefault="00DE4251" w:rsidP="00DE4251">
      <w:pPr>
        <w:jc w:val="both"/>
        <w:rPr>
          <w:lang w:val="ru-RU"/>
        </w:rPr>
      </w:pPr>
    </w:p>
    <w:p w:rsidR="00DE4251" w:rsidRPr="00AA08BD" w:rsidRDefault="00DE4251" w:rsidP="00DE425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DE4251" w:rsidRDefault="00DE4251" w:rsidP="00DE425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19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DE4251" w:rsidRDefault="00DE4251" w:rsidP="00DE425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E4251" w:rsidRDefault="00DE4251" w:rsidP="00DE4251">
      <w:pPr>
        <w:jc w:val="center"/>
        <w:rPr>
          <w:b/>
          <w:lang w:val="ru-RU"/>
        </w:rPr>
      </w:pPr>
      <w:r>
        <w:rPr>
          <w:b/>
          <w:lang w:val="ru-RU"/>
        </w:rPr>
        <w:t>№312</w:t>
      </w:r>
    </w:p>
    <w:p w:rsidR="00DE4251" w:rsidRDefault="00DE4251" w:rsidP="00DE4251">
      <w:pPr>
        <w:jc w:val="center"/>
      </w:pPr>
    </w:p>
    <w:p w:rsidR="00DE4251" w:rsidRPr="00380ED2" w:rsidRDefault="00DE4251" w:rsidP="00DE4251">
      <w:pPr>
        <w:ind w:firstLine="720"/>
        <w:jc w:val="both"/>
      </w:pPr>
      <w:r w:rsidRPr="00380ED2">
        <w:t xml:space="preserve">На основание чл.21, ал.1, т.6 </w:t>
      </w:r>
      <w:r>
        <w:t xml:space="preserve"> и т. 23 </w:t>
      </w:r>
      <w:r w:rsidRPr="00380ED2">
        <w:t>от ЗМСМА и ФО-25/01.06.2017 г. на Министертво на финансите, Общински съвет Лом:</w:t>
      </w:r>
    </w:p>
    <w:p w:rsidR="00DE4251" w:rsidRDefault="00DE4251" w:rsidP="00DE4251">
      <w:pPr>
        <w:ind w:firstLine="720"/>
        <w:jc w:val="both"/>
      </w:pPr>
      <w:r w:rsidRPr="00380ED2">
        <w:t>Одобрява  поименен списък с улици на територията на гр. Лом, на които ще се извърши текущ ремонт предоставения трансфер от Централния бюджет</w:t>
      </w:r>
      <w:r w:rsidRPr="00380ED2">
        <w:tab/>
        <w:t xml:space="preserve"> съгласно Приложение №1</w:t>
      </w:r>
    </w:p>
    <w:p w:rsidR="00C2131D" w:rsidRDefault="00C2131D" w:rsidP="00C2131D">
      <w:pPr>
        <w:rPr>
          <w:b/>
          <w:u w:val="single"/>
        </w:rPr>
      </w:pPr>
    </w:p>
    <w:p w:rsidR="001D04F7" w:rsidRDefault="001D04F7" w:rsidP="00C2131D">
      <w:pPr>
        <w:rPr>
          <w:b/>
          <w:u w:val="single"/>
        </w:rPr>
      </w:pPr>
    </w:p>
    <w:p w:rsidR="001D04F7" w:rsidRDefault="001D04F7" w:rsidP="00C2131D">
      <w:pPr>
        <w:rPr>
          <w:b/>
          <w:u w:val="single"/>
        </w:rPr>
      </w:pPr>
    </w:p>
    <w:p w:rsidR="001D04F7" w:rsidRDefault="001D04F7" w:rsidP="00C2131D">
      <w:pPr>
        <w:rPr>
          <w:b/>
          <w:u w:val="single"/>
        </w:rPr>
      </w:pPr>
    </w:p>
    <w:p w:rsidR="001D04F7" w:rsidRDefault="001D04F7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4F7" w:rsidRDefault="001D04F7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5B6861">
        <w:t xml:space="preserve">         ПРЕПИС ОТ РЕШЕНИЕ № 313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B6861" w:rsidRDefault="00C2131D" w:rsidP="005B6861">
      <w:pPr>
        <w:rPr>
          <w:b/>
          <w:u w:val="single"/>
        </w:rPr>
      </w:pPr>
      <w:r>
        <w:t xml:space="preserve"> </w:t>
      </w:r>
      <w:r w:rsidR="005B6861" w:rsidRPr="003B2907">
        <w:rPr>
          <w:b/>
          <w:u w:val="single"/>
        </w:rPr>
        <w:t>По осма точка</w:t>
      </w:r>
    </w:p>
    <w:p w:rsidR="005B6861" w:rsidRDefault="005B6861" w:rsidP="005B6861">
      <w:pPr>
        <w:ind w:firstLine="720"/>
        <w:jc w:val="both"/>
      </w:pPr>
    </w:p>
    <w:p w:rsidR="005B6861" w:rsidRDefault="005B6861" w:rsidP="005B6861">
      <w:pPr>
        <w:ind w:firstLine="720"/>
        <w:jc w:val="both"/>
      </w:pPr>
      <w:r w:rsidRPr="003B2907">
        <w:t>Докладна записка № 82/28.06.2017 г. от Пенка Пенкова – Кмет на Община Лом относно: ПУП за промяна уличната регулация на УПИ XV и УПИ XVI в кв. 181 по регулационния план на гр. Лом</w:t>
      </w:r>
    </w:p>
    <w:p w:rsidR="005B6861" w:rsidRPr="003B2907" w:rsidRDefault="005B6861" w:rsidP="005B6861">
      <w:pPr>
        <w:ind w:firstLine="720"/>
        <w:jc w:val="both"/>
      </w:pPr>
    </w:p>
    <w:p w:rsidR="005B6861" w:rsidRPr="00AA08BD" w:rsidRDefault="005B6861" w:rsidP="005B6861">
      <w:pPr>
        <w:jc w:val="both"/>
        <w:rPr>
          <w:lang w:val="ru-RU"/>
        </w:rPr>
      </w:pPr>
    </w:p>
    <w:p w:rsidR="005B6861" w:rsidRPr="00AA08BD" w:rsidRDefault="005B6861" w:rsidP="005B6861">
      <w:pPr>
        <w:jc w:val="both"/>
        <w:rPr>
          <w:lang w:val="ru-RU"/>
        </w:rPr>
      </w:pPr>
      <w:r w:rsidRPr="00AA08BD">
        <w:rPr>
          <w:lang w:val="ru-RU"/>
        </w:rPr>
        <w:t>Христина</w:t>
      </w:r>
      <w:r>
        <w:rPr>
          <w:lang w:val="ru-RU"/>
        </w:rPr>
        <w:t xml:space="preserve"> Христова подложи докладната на </w:t>
      </w:r>
      <w:r w:rsidRPr="00AA08BD">
        <w:rPr>
          <w:lang w:val="ru-RU"/>
        </w:rPr>
        <w:t xml:space="preserve">гласуване. </w:t>
      </w:r>
    </w:p>
    <w:p w:rsidR="005B6861" w:rsidRDefault="005B6861" w:rsidP="005B686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гласуване с 18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5B6861" w:rsidRDefault="005B6861" w:rsidP="005B686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5B6861" w:rsidRDefault="005B6861" w:rsidP="005B6861">
      <w:pPr>
        <w:jc w:val="center"/>
        <w:rPr>
          <w:b/>
          <w:lang w:val="ru-RU"/>
        </w:rPr>
      </w:pPr>
      <w:r>
        <w:rPr>
          <w:b/>
          <w:lang w:val="ru-RU"/>
        </w:rPr>
        <w:t>№313</w:t>
      </w:r>
    </w:p>
    <w:p w:rsidR="005B6861" w:rsidRDefault="005B6861" w:rsidP="005B6861">
      <w:pPr>
        <w:jc w:val="center"/>
      </w:pPr>
    </w:p>
    <w:p w:rsidR="005B6861" w:rsidRDefault="005B6861" w:rsidP="005B6861">
      <w:pPr>
        <w:ind w:firstLine="720"/>
        <w:jc w:val="both"/>
      </w:pPr>
      <w:r w:rsidRPr="00482F08">
        <w:t>На основание чл.21, ал.1, т.11 от ЗМСМА  и съобразно чл. 124а, ал.1 от Закона за устройство на територията, Общински съвет на Община Лом разрешава изработването на</w:t>
      </w:r>
      <w:r>
        <w:rPr>
          <w:b/>
          <w:u w:val="single"/>
        </w:rPr>
        <w:t xml:space="preserve"> </w:t>
      </w:r>
      <w:r w:rsidRPr="00482F08">
        <w:t xml:space="preserve"> </w:t>
      </w:r>
      <w:r w:rsidRPr="003B2907">
        <w:t>ПУП за промяна уличната регулация на УПИ XV и УПИ XVI в кв. 181 по регулационния план на гр. Лом</w:t>
      </w:r>
      <w:r>
        <w:t>.</w:t>
      </w:r>
    </w:p>
    <w:p w:rsidR="005B6861" w:rsidRDefault="005B6861" w:rsidP="005B6861">
      <w:pPr>
        <w:ind w:firstLine="720"/>
        <w:jc w:val="both"/>
      </w:pPr>
    </w:p>
    <w:p w:rsidR="005B6861" w:rsidRDefault="005B6861" w:rsidP="005B6861">
      <w:pPr>
        <w:ind w:firstLine="720"/>
        <w:jc w:val="both"/>
      </w:pPr>
    </w:p>
    <w:p w:rsidR="005B6861" w:rsidRDefault="005B6861" w:rsidP="005B6861">
      <w:pPr>
        <w:ind w:firstLine="720"/>
        <w:jc w:val="both"/>
      </w:pPr>
    </w:p>
    <w:p w:rsidR="005B6861" w:rsidRDefault="005B6861" w:rsidP="005B6861">
      <w:pPr>
        <w:ind w:firstLine="720"/>
        <w:jc w:val="both"/>
      </w:pPr>
    </w:p>
    <w:p w:rsidR="005B6861" w:rsidRDefault="005B6861" w:rsidP="005B6861">
      <w:pPr>
        <w:ind w:firstLine="720"/>
        <w:jc w:val="both"/>
      </w:pPr>
    </w:p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5B6861" w:rsidRDefault="005B686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926881">
        <w:t xml:space="preserve">         ПРЕПИС ОТ РЕШЕНИЕ № 314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926881" w:rsidRPr="001B1B1A" w:rsidRDefault="00C2131D" w:rsidP="00926881">
      <w:pPr>
        <w:rPr>
          <w:b/>
          <w:u w:val="single"/>
        </w:rPr>
      </w:pPr>
      <w:r>
        <w:t xml:space="preserve"> </w:t>
      </w:r>
      <w:r w:rsidR="00926881" w:rsidRPr="001B1B1A">
        <w:rPr>
          <w:b/>
          <w:u w:val="single"/>
        </w:rPr>
        <w:t>По девета точка</w:t>
      </w:r>
    </w:p>
    <w:p w:rsidR="00926881" w:rsidRDefault="00926881" w:rsidP="00926881">
      <w:pPr>
        <w:rPr>
          <w:b/>
        </w:rPr>
      </w:pPr>
    </w:p>
    <w:p w:rsidR="00926881" w:rsidRPr="00863CBA" w:rsidRDefault="00926881" w:rsidP="00926881">
      <w:pPr>
        <w:ind w:firstLine="720"/>
        <w:jc w:val="both"/>
      </w:pPr>
      <w:r w:rsidRPr="00863CBA">
        <w:t>Докладна записка № 83/29.06.2017 г. от Пенка Пенкова – Кмет на Община Лом относно: Отпускане на финансови средства за лечение на Кристиян Георгиев Красимиров</w:t>
      </w:r>
    </w:p>
    <w:p w:rsidR="00926881" w:rsidRDefault="00926881" w:rsidP="00926881">
      <w:pPr>
        <w:jc w:val="both"/>
        <w:rPr>
          <w:lang w:val="ru-RU"/>
        </w:rPr>
      </w:pPr>
    </w:p>
    <w:p w:rsidR="00926881" w:rsidRPr="00AA08BD" w:rsidRDefault="00926881" w:rsidP="00926881">
      <w:pPr>
        <w:jc w:val="both"/>
        <w:rPr>
          <w:lang w:val="ru-RU"/>
        </w:rPr>
      </w:pPr>
    </w:p>
    <w:p w:rsidR="00926881" w:rsidRPr="00AA08BD" w:rsidRDefault="00926881" w:rsidP="0092688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926881" w:rsidRDefault="00926881" w:rsidP="0092688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20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926881" w:rsidRDefault="00926881" w:rsidP="0092688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926881" w:rsidRDefault="00926881" w:rsidP="00926881">
      <w:pPr>
        <w:jc w:val="center"/>
        <w:rPr>
          <w:b/>
          <w:lang w:val="ru-RU"/>
        </w:rPr>
      </w:pPr>
      <w:r>
        <w:rPr>
          <w:b/>
          <w:lang w:val="ru-RU"/>
        </w:rPr>
        <w:t>№314</w:t>
      </w:r>
    </w:p>
    <w:p w:rsidR="00926881" w:rsidRDefault="00926881" w:rsidP="00926881">
      <w:pPr>
        <w:jc w:val="center"/>
        <w:rPr>
          <w:b/>
          <w:lang w:val="ru-RU"/>
        </w:rPr>
      </w:pPr>
    </w:p>
    <w:p w:rsidR="00926881" w:rsidRDefault="00926881" w:rsidP="00926881">
      <w:pPr>
        <w:ind w:firstLine="708"/>
        <w:jc w:val="both"/>
      </w:pPr>
      <w:r>
        <w:t>На основание чл.21, ал.2, във връзка с чл. 21, ал.1, т.23 от Закона за местното самоуправление и местната администрация   Общински съвет - Лом дава съгласие да бъде отпусната сумата от 2</w:t>
      </w:r>
      <w:r>
        <w:rPr>
          <w:lang w:val="en-US"/>
        </w:rPr>
        <w:t xml:space="preserve"> 0</w:t>
      </w:r>
      <w:r>
        <w:t>00 лева на  Джулияна Петрунова Симеонова с адрес: град Лом, ул.“Червена стена“ №10, ап.12, ет.4 за лечение на синът й Кристиян Георгиев Красимиров с ЕГН 1345043202.</w:t>
      </w:r>
    </w:p>
    <w:p w:rsidR="00926881" w:rsidRDefault="00926881" w:rsidP="00926881">
      <w:pPr>
        <w:ind w:firstLine="708"/>
        <w:jc w:val="both"/>
      </w:pPr>
      <w:r>
        <w:t>Финансовите средства да бъдат осигурени по &amp;42-14 - Помощи, осигурени от Общински съвет, дейност ИЗО.</w:t>
      </w:r>
    </w:p>
    <w:p w:rsidR="00926881" w:rsidRDefault="00926881" w:rsidP="00926881">
      <w:pPr>
        <w:ind w:firstLine="708"/>
        <w:jc w:val="both"/>
      </w:pPr>
    </w:p>
    <w:p w:rsidR="00926881" w:rsidRDefault="00926881" w:rsidP="00926881">
      <w:pPr>
        <w:ind w:firstLine="708"/>
        <w:jc w:val="both"/>
      </w:pPr>
    </w:p>
    <w:p w:rsidR="00926881" w:rsidRDefault="00926881" w:rsidP="00926881">
      <w:pPr>
        <w:ind w:firstLine="708"/>
        <w:jc w:val="both"/>
      </w:pPr>
    </w:p>
    <w:p w:rsidR="00926881" w:rsidRDefault="00926881" w:rsidP="00926881">
      <w:pPr>
        <w:ind w:firstLine="708"/>
        <w:jc w:val="both"/>
        <w:rPr>
          <w:lang w:val="ru-RU"/>
        </w:rPr>
      </w:pPr>
    </w:p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26881" w:rsidRDefault="00926881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F40F95">
        <w:t xml:space="preserve">         ПРЕПИС ОТ РЕШЕНИЕ № 315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F40F95" w:rsidRPr="00743697" w:rsidRDefault="00C2131D" w:rsidP="00F40F95">
      <w:pPr>
        <w:rPr>
          <w:b/>
          <w:u w:val="single"/>
        </w:rPr>
      </w:pPr>
      <w:r>
        <w:t xml:space="preserve"> </w:t>
      </w:r>
      <w:r w:rsidR="00F40F95" w:rsidRPr="00743697">
        <w:rPr>
          <w:b/>
          <w:u w:val="single"/>
        </w:rPr>
        <w:t>По десета точка</w:t>
      </w:r>
    </w:p>
    <w:p w:rsidR="00F40F95" w:rsidRDefault="00F40F95" w:rsidP="00F40F95">
      <w:pPr>
        <w:ind w:firstLine="720"/>
      </w:pPr>
    </w:p>
    <w:p w:rsidR="00F40F95" w:rsidRDefault="00F40F95" w:rsidP="00F40F95">
      <w:pPr>
        <w:ind w:firstLine="720"/>
      </w:pPr>
      <w:r w:rsidRPr="00E8404F">
        <w:t>Докладна записка № 84/29.06.2017 г. от Христина Христова – Председател на Общински съвет относно: Отпускане на финансови средства за лечение на Кристиян Георгиев Красимиров от Общински съвет Лом</w:t>
      </w:r>
    </w:p>
    <w:p w:rsidR="00F40F95" w:rsidRDefault="00F40F95" w:rsidP="00F40F95">
      <w:pPr>
        <w:ind w:firstLine="720"/>
      </w:pPr>
    </w:p>
    <w:p w:rsidR="00F40F95" w:rsidRPr="00E8404F" w:rsidRDefault="00F40F95" w:rsidP="00F40F95">
      <w:pPr>
        <w:ind w:firstLine="720"/>
      </w:pPr>
    </w:p>
    <w:p w:rsidR="00F40F95" w:rsidRPr="00AA08BD" w:rsidRDefault="00F40F95" w:rsidP="00F40F95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F40F95" w:rsidRDefault="00F40F95" w:rsidP="00F40F95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20 гласа „За“ </w:t>
      </w:r>
      <w:r w:rsidRPr="00AA08BD">
        <w:rPr>
          <w:lang w:val="ru-RU"/>
        </w:rPr>
        <w:t>Общинският съвет на Община Лом взе следното:</w:t>
      </w:r>
    </w:p>
    <w:p w:rsidR="00F40F95" w:rsidRDefault="00F40F95" w:rsidP="00F40F95">
      <w:pPr>
        <w:jc w:val="center"/>
        <w:rPr>
          <w:b/>
          <w:lang w:val="ru-RU"/>
        </w:rPr>
      </w:pPr>
    </w:p>
    <w:p w:rsidR="00F40F95" w:rsidRDefault="00F40F95" w:rsidP="00F40F95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F40F95" w:rsidRDefault="00F40F95" w:rsidP="00F40F95">
      <w:pPr>
        <w:jc w:val="center"/>
        <w:rPr>
          <w:b/>
          <w:lang w:val="ru-RU"/>
        </w:rPr>
      </w:pPr>
      <w:r>
        <w:rPr>
          <w:b/>
          <w:lang w:val="ru-RU"/>
        </w:rPr>
        <w:t>№315</w:t>
      </w:r>
    </w:p>
    <w:p w:rsidR="00F40F95" w:rsidRDefault="00F40F95" w:rsidP="00F40F95">
      <w:pPr>
        <w:jc w:val="center"/>
        <w:rPr>
          <w:b/>
          <w:lang w:val="ru-RU"/>
        </w:rPr>
      </w:pPr>
    </w:p>
    <w:p w:rsidR="00F40F95" w:rsidRDefault="00F40F95" w:rsidP="00F40F95">
      <w:pPr>
        <w:ind w:firstLine="720"/>
        <w:jc w:val="both"/>
      </w:pPr>
      <w:r>
        <w:t>На основание чл. 21, ал.2, във връзка с чл. 21, ал.1, т.6 и т.23 от ЗМСМА Общински съвет- Лом дава съгласие да бъде отпусната сума в размер на 2 000 лева на Джулияна Петрунова Симеонова с адрес: гр. Лом, ул. „Червена стена“ №10, ап.12, ет. 4 за лечение на синът й Кристиян Георгиев Красимиров с ЕГН 1345043202.</w:t>
      </w:r>
    </w:p>
    <w:p w:rsidR="00F40F95" w:rsidRDefault="00F40F95" w:rsidP="00F40F95">
      <w:pPr>
        <w:ind w:firstLine="720"/>
        <w:jc w:val="both"/>
      </w:pPr>
      <w:r>
        <w:t>Финансовите средства да бъдат осигурени от  §10-30 „Издръжка“  разчетени в  Функция „Общи държавни служби“, Дейност 123 „ Общински съвет“ .</w:t>
      </w:r>
    </w:p>
    <w:p w:rsidR="00F40F95" w:rsidRDefault="00F40F95" w:rsidP="00F40F95">
      <w:pPr>
        <w:ind w:firstLine="720"/>
        <w:jc w:val="both"/>
      </w:pPr>
    </w:p>
    <w:p w:rsidR="00F40F95" w:rsidRDefault="00F40F95" w:rsidP="00F40F95">
      <w:pPr>
        <w:ind w:firstLine="720"/>
        <w:jc w:val="both"/>
      </w:pPr>
    </w:p>
    <w:p w:rsidR="00F40F95" w:rsidRDefault="00F40F95" w:rsidP="00F40F95">
      <w:pPr>
        <w:ind w:firstLine="720"/>
        <w:jc w:val="both"/>
      </w:pPr>
    </w:p>
    <w:p w:rsidR="00F40F95" w:rsidRPr="00761AA0" w:rsidRDefault="00F40F95" w:rsidP="00F40F95">
      <w:pPr>
        <w:ind w:firstLine="720"/>
        <w:jc w:val="both"/>
      </w:pPr>
    </w:p>
    <w:p w:rsidR="00F40F95" w:rsidRDefault="00F40F95" w:rsidP="00F40F95">
      <w:pPr>
        <w:rPr>
          <w:b/>
        </w:rPr>
      </w:pPr>
    </w:p>
    <w:p w:rsidR="00C2131D" w:rsidRDefault="00C2131D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40F95" w:rsidRDefault="00F40F95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2131D" w:rsidRPr="005C68B2" w:rsidRDefault="00C2131D" w:rsidP="00C2131D"/>
    <w:p w:rsidR="00C2131D" w:rsidRDefault="00C2131D" w:rsidP="00C2131D"/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4F6A7F">
        <w:t xml:space="preserve">         ПРЕПИС ОТ РЕШЕНИЕ № 31</w:t>
      </w:r>
      <w:r>
        <w:t>6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38/30.06.2017 Г.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4F6A7F" w:rsidRDefault="00C2131D" w:rsidP="004F6A7F">
      <w:pPr>
        <w:rPr>
          <w:b/>
          <w:u w:val="single"/>
        </w:rPr>
      </w:pPr>
      <w:r>
        <w:t xml:space="preserve"> </w:t>
      </w:r>
      <w:r w:rsidR="004F6A7F" w:rsidRPr="0099455B">
        <w:rPr>
          <w:b/>
          <w:u w:val="single"/>
        </w:rPr>
        <w:t>По единадесета точка</w:t>
      </w:r>
    </w:p>
    <w:p w:rsidR="004F6A7F" w:rsidRDefault="004F6A7F" w:rsidP="004F6A7F">
      <w:pPr>
        <w:rPr>
          <w:b/>
          <w:u w:val="single"/>
        </w:rPr>
      </w:pPr>
    </w:p>
    <w:p w:rsidR="004F6A7F" w:rsidRDefault="004F6A7F" w:rsidP="004F6A7F">
      <w:pPr>
        <w:ind w:firstLine="720"/>
      </w:pPr>
      <w:r w:rsidRPr="002F6891">
        <w:t>Докладна записка № 64/11.05.2017 г. от Пенка Пенкова – Кмет на Община Лом относно:  Актуализиране на Приложение № 8А - Списъка на пътуващите учители през 2017 г. от бюджета на Община Лом за 2017 година.</w:t>
      </w:r>
    </w:p>
    <w:p w:rsidR="004F6A7F" w:rsidRPr="00AA08BD" w:rsidRDefault="004F6A7F" w:rsidP="004F6A7F">
      <w:pPr>
        <w:jc w:val="both"/>
        <w:rPr>
          <w:lang w:val="ru-RU"/>
        </w:rPr>
      </w:pPr>
    </w:p>
    <w:p w:rsidR="004F6A7F" w:rsidRPr="00E8404F" w:rsidRDefault="004F6A7F" w:rsidP="004F6A7F">
      <w:pPr>
        <w:ind w:firstLine="720"/>
      </w:pPr>
    </w:p>
    <w:p w:rsidR="004F6A7F" w:rsidRPr="00AA08BD" w:rsidRDefault="004F6A7F" w:rsidP="004F6A7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4F6A7F" w:rsidRDefault="004F6A7F" w:rsidP="004F6A7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15 гласа „За“ </w:t>
      </w:r>
      <w:r>
        <w:t xml:space="preserve">и 3 гласа „Въздържал се“ </w:t>
      </w:r>
      <w:r w:rsidRPr="00AA08BD">
        <w:rPr>
          <w:lang w:val="ru-RU"/>
        </w:rPr>
        <w:t>Общинският съвет на Община Лом взе следното:</w:t>
      </w:r>
    </w:p>
    <w:p w:rsidR="004F6A7F" w:rsidRDefault="004F6A7F" w:rsidP="004F6A7F">
      <w:pPr>
        <w:jc w:val="both"/>
        <w:rPr>
          <w:lang w:val="ru-RU"/>
        </w:rPr>
      </w:pPr>
    </w:p>
    <w:p w:rsidR="004F6A7F" w:rsidRDefault="004F6A7F" w:rsidP="004F6A7F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4F6A7F" w:rsidRDefault="004F6A7F" w:rsidP="004F6A7F">
      <w:pPr>
        <w:jc w:val="center"/>
        <w:rPr>
          <w:b/>
          <w:lang w:val="ru-RU"/>
        </w:rPr>
      </w:pPr>
      <w:r>
        <w:rPr>
          <w:b/>
          <w:lang w:val="ru-RU"/>
        </w:rPr>
        <w:t>№316</w:t>
      </w:r>
    </w:p>
    <w:p w:rsidR="004F6A7F" w:rsidRPr="002F6891" w:rsidRDefault="004F6A7F" w:rsidP="004F6A7F">
      <w:pPr>
        <w:ind w:firstLine="720"/>
      </w:pPr>
    </w:p>
    <w:p w:rsidR="004F6A7F" w:rsidRDefault="004F6A7F" w:rsidP="004F6A7F">
      <w:pPr>
        <w:ind w:firstLine="720"/>
        <w:jc w:val="both"/>
      </w:pPr>
      <w:r w:rsidRPr="00A24313">
        <w:t>Общински съвет на Община Лом, на основание чл.21, ал.1, т.23 и чл. 21, ал.2 от ЗМСМА и чл. 2, ал. 2 от Наредба №1 от 2017 г. за условията и реда за възстановяване</w:t>
      </w:r>
      <w:r>
        <w:t xml:space="preserve"> </w:t>
      </w:r>
      <w:r w:rsidRPr="00A24313">
        <w:t>на транспортните разходи или на разходите за наем на педагогическите специалисти в институциите в системата на предучилищ</w:t>
      </w:r>
      <w:r>
        <w:t>ното и училищното образование (О</w:t>
      </w:r>
      <w:r w:rsidRPr="00A24313">
        <w:t>бн. – ДВ, бр. 10 от 27.01.2017 г., в сила от 01.01.2017 г</w:t>
      </w:r>
      <w:r>
        <w:t>; изм., бр. 29 от 07.04.2017 г., в сила от 01.01.2017 г.</w:t>
      </w:r>
      <w:r w:rsidRPr="00A24313">
        <w:t>.</w:t>
      </w:r>
      <w:r>
        <w:t>) актуализира Приложение № 8 от бюджета на Община Лом за 2017 г. – Списък на пътуващите учители през 2017 г.</w:t>
      </w:r>
    </w:p>
    <w:p w:rsidR="004F6A7F" w:rsidRDefault="004F6A7F" w:rsidP="004F6A7F">
      <w:pPr>
        <w:jc w:val="both"/>
      </w:pPr>
    </w:p>
    <w:p w:rsidR="004F6A7F" w:rsidRPr="00A24313" w:rsidRDefault="004F6A7F" w:rsidP="004F6A7F">
      <w:pPr>
        <w:ind w:firstLine="720"/>
        <w:jc w:val="both"/>
      </w:pPr>
      <w:r w:rsidRPr="00E63018">
        <w:rPr>
          <w:b/>
        </w:rPr>
        <w:t>Приложение:</w:t>
      </w:r>
      <w:r>
        <w:t xml:space="preserve"> Приложение 8А от бюджета на Община Лом за 2017 г. – Списък на пътуващите учители през 2017 г. </w:t>
      </w:r>
    </w:p>
    <w:p w:rsidR="00C2131D" w:rsidRDefault="00C2131D" w:rsidP="00C2131D">
      <w:pPr>
        <w:rPr>
          <w:b/>
          <w:u w:val="single"/>
        </w:rPr>
      </w:pPr>
    </w:p>
    <w:p w:rsidR="004F6A7F" w:rsidRDefault="004F6A7F" w:rsidP="00C2131D">
      <w:pPr>
        <w:rPr>
          <w:b/>
          <w:u w:val="single"/>
        </w:rPr>
      </w:pPr>
    </w:p>
    <w:p w:rsidR="004F6A7F" w:rsidRDefault="004F6A7F" w:rsidP="00C2131D">
      <w:pPr>
        <w:rPr>
          <w:b/>
          <w:u w:val="single"/>
        </w:rPr>
      </w:pPr>
    </w:p>
    <w:p w:rsidR="004F6A7F" w:rsidRDefault="004F6A7F" w:rsidP="00C2131D">
      <w:pPr>
        <w:rPr>
          <w:b/>
          <w:u w:val="single"/>
        </w:rPr>
      </w:pPr>
    </w:p>
    <w:p w:rsidR="004F6A7F" w:rsidRDefault="004F6A7F" w:rsidP="00C2131D">
      <w:pPr>
        <w:rPr>
          <w:b/>
          <w:u w:val="single"/>
        </w:rPr>
      </w:pPr>
    </w:p>
    <w:p w:rsidR="00C2131D" w:rsidRDefault="00C2131D" w:rsidP="00C2131D">
      <w:r>
        <w:t>ПРОТОКОЛЧИК:                            ПРЕДСЕДАТЕЛ НА ОбС-ЛОМ:</w:t>
      </w:r>
    </w:p>
    <w:p w:rsidR="00C2131D" w:rsidRDefault="00C2131D" w:rsidP="00C2131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2131D" w:rsidRPr="005C68B2" w:rsidRDefault="00C2131D" w:rsidP="00C2131D"/>
    <w:p w:rsidR="00207EC1" w:rsidRPr="00C2131D" w:rsidRDefault="00207EC1" w:rsidP="00C2131D"/>
    <w:sectPr w:rsidR="00207EC1" w:rsidRPr="00C213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A" w:rsidRDefault="00E95FDA" w:rsidP="00C2131D">
      <w:r>
        <w:separator/>
      </w:r>
    </w:p>
  </w:endnote>
  <w:endnote w:type="continuationSeparator" w:id="0">
    <w:p w:rsidR="00E95FDA" w:rsidRDefault="00E95FDA" w:rsidP="00C2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A" w:rsidRDefault="00E95FDA" w:rsidP="00C2131D">
      <w:r>
        <w:separator/>
      </w:r>
    </w:p>
  </w:footnote>
  <w:footnote w:type="continuationSeparator" w:id="0">
    <w:p w:rsidR="00E95FDA" w:rsidRDefault="00E95FDA" w:rsidP="00C2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594"/>
    <w:multiLevelType w:val="hybridMultilevel"/>
    <w:tmpl w:val="D3E6BF88"/>
    <w:lvl w:ilvl="0" w:tplc="DCD68A5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5AB33B9F"/>
    <w:multiLevelType w:val="multilevel"/>
    <w:tmpl w:val="1DA255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C"/>
    <w:rsid w:val="00006604"/>
    <w:rsid w:val="000D5B4C"/>
    <w:rsid w:val="001B1B1A"/>
    <w:rsid w:val="001D04F7"/>
    <w:rsid w:val="001F6464"/>
    <w:rsid w:val="00207EC1"/>
    <w:rsid w:val="002B6763"/>
    <w:rsid w:val="004F6A7F"/>
    <w:rsid w:val="00555B79"/>
    <w:rsid w:val="005B6861"/>
    <w:rsid w:val="007B0B04"/>
    <w:rsid w:val="007C3C09"/>
    <w:rsid w:val="00926881"/>
    <w:rsid w:val="00976D8A"/>
    <w:rsid w:val="009A1121"/>
    <w:rsid w:val="00A474EF"/>
    <w:rsid w:val="00AD2FB1"/>
    <w:rsid w:val="00AF1384"/>
    <w:rsid w:val="00B61F2D"/>
    <w:rsid w:val="00C2131D"/>
    <w:rsid w:val="00DE4251"/>
    <w:rsid w:val="00E95FDA"/>
    <w:rsid w:val="00F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5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555B79"/>
    <w:pPr>
      <w:spacing w:before="100" w:beforeAutospacing="1" w:after="100" w:afterAutospacing="1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C2131D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C213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2131D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C213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1F6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ен текст + Удебелен"/>
    <w:basedOn w:val="a0"/>
    <w:rsid w:val="001F64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aa">
    <w:name w:val="Основен текст + Курсив"/>
    <w:basedOn w:val="a0"/>
    <w:rsid w:val="001F64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11">
    <w:name w:val="Основен текст1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105pt">
    <w:name w:val="Основен текст + 10.5 pt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8pt">
    <w:name w:val="Основен текст + 8 pt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bg-BG" w:eastAsia="bg-BG" w:bidi="bg-BG"/>
    </w:rPr>
  </w:style>
  <w:style w:type="character" w:customStyle="1" w:styleId="2">
    <w:name w:val="Основен текст (2)"/>
    <w:basedOn w:val="a0"/>
    <w:rsid w:val="007B0B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ab">
    <w:name w:val="Заглавие на таблица"/>
    <w:basedOn w:val="a0"/>
    <w:rsid w:val="007B0B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5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555B79"/>
    <w:pPr>
      <w:spacing w:before="100" w:beforeAutospacing="1" w:after="100" w:afterAutospacing="1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C2131D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C213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2131D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C213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1F6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ен текст + Удебелен"/>
    <w:basedOn w:val="a0"/>
    <w:rsid w:val="001F64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aa">
    <w:name w:val="Основен текст + Курсив"/>
    <w:basedOn w:val="a0"/>
    <w:rsid w:val="001F64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11">
    <w:name w:val="Основен текст1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105pt">
    <w:name w:val="Основен текст + 10.5 pt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8pt">
    <w:name w:val="Основен текст + 8 pt"/>
    <w:basedOn w:val="a0"/>
    <w:rsid w:val="001F64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bg-BG" w:eastAsia="bg-BG" w:bidi="bg-BG"/>
    </w:rPr>
  </w:style>
  <w:style w:type="character" w:customStyle="1" w:styleId="2">
    <w:name w:val="Основен текст (2)"/>
    <w:basedOn w:val="a0"/>
    <w:rsid w:val="007B0B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ab">
    <w:name w:val="Заглавие на таблица"/>
    <w:basedOn w:val="a0"/>
    <w:rsid w:val="007B0B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3404</Words>
  <Characters>19405</Characters>
  <Application>Microsoft Office Word</Application>
  <DocSecurity>0</DocSecurity>
  <Lines>161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2017-07-03T10:32:00Z</cp:lastPrinted>
  <dcterms:created xsi:type="dcterms:W3CDTF">2017-07-07T12:23:00Z</dcterms:created>
  <dcterms:modified xsi:type="dcterms:W3CDTF">2017-07-07T12:23:00Z</dcterms:modified>
</cp:coreProperties>
</file>