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A5" w:rsidRDefault="00957EA5" w:rsidP="00957EA5">
      <w:pPr>
        <w:tabs>
          <w:tab w:val="left" w:pos="6237"/>
        </w:tabs>
        <w:overflowPunct w:val="0"/>
        <w:autoSpaceDE w:val="0"/>
        <w:autoSpaceDN w:val="0"/>
        <w:adjustRightInd w:val="0"/>
        <w:jc w:val="both"/>
        <w:textAlignment w:val="baseline"/>
        <w:outlineLvl w:val="0"/>
      </w:pPr>
      <w:bookmarkStart w:id="0" w:name="_GoBack"/>
      <w:bookmarkEnd w:id="0"/>
    </w:p>
    <w:p w:rsidR="00957EA5" w:rsidRDefault="00957EA5" w:rsidP="00957EA5">
      <w:pPr>
        <w:tabs>
          <w:tab w:val="left" w:pos="6237"/>
        </w:tabs>
        <w:overflowPunct w:val="0"/>
        <w:autoSpaceDE w:val="0"/>
        <w:autoSpaceDN w:val="0"/>
        <w:adjustRightInd w:val="0"/>
        <w:jc w:val="both"/>
        <w:textAlignment w:val="baseline"/>
        <w:outlineLvl w:val="0"/>
        <w:rPr>
          <w:lang w:val="ru-RU"/>
        </w:rPr>
      </w:pPr>
      <w:r>
        <w:t xml:space="preserve">                                                                       ПРЕПИС ОТ РЕШЕНИЕ № 224</w:t>
      </w:r>
    </w:p>
    <w:p w:rsidR="00957EA5" w:rsidRDefault="00957EA5" w:rsidP="00957EA5">
      <w:pPr>
        <w:tabs>
          <w:tab w:val="left" w:pos="6237"/>
        </w:tabs>
        <w:overflowPunct w:val="0"/>
        <w:autoSpaceDE w:val="0"/>
        <w:autoSpaceDN w:val="0"/>
        <w:adjustRightInd w:val="0"/>
        <w:jc w:val="both"/>
        <w:textAlignment w:val="baseline"/>
        <w:outlineLvl w:val="0"/>
      </w:pPr>
      <w:r>
        <w:t xml:space="preserve">                                                                       ОТ ПРОТОКОЛ № 30/21.12.2016 Г.</w:t>
      </w:r>
    </w:p>
    <w:p w:rsidR="00957EA5" w:rsidRDefault="00957EA5" w:rsidP="00957EA5">
      <w:pPr>
        <w:tabs>
          <w:tab w:val="left" w:pos="6237"/>
        </w:tabs>
        <w:overflowPunct w:val="0"/>
        <w:autoSpaceDE w:val="0"/>
        <w:autoSpaceDN w:val="0"/>
        <w:adjustRightInd w:val="0"/>
        <w:jc w:val="both"/>
        <w:textAlignment w:val="baseline"/>
        <w:outlineLvl w:val="0"/>
      </w:pPr>
      <w:r>
        <w:t xml:space="preserve">                                                                       НА ОбС-ЛОМ</w:t>
      </w: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jc w:val="both"/>
        <w:rPr>
          <w:b/>
          <w:u w:val="single"/>
        </w:rPr>
      </w:pPr>
      <w:r>
        <w:rPr>
          <w:b/>
          <w:u w:val="single"/>
        </w:rPr>
        <w:t>По първа</w:t>
      </w:r>
      <w:r w:rsidRPr="00F66D5F">
        <w:rPr>
          <w:b/>
          <w:u w:val="single"/>
        </w:rPr>
        <w:t xml:space="preserve"> точка</w:t>
      </w:r>
    </w:p>
    <w:p w:rsidR="00957EA5" w:rsidRDefault="00957EA5" w:rsidP="00957EA5">
      <w:pPr>
        <w:jc w:val="both"/>
        <w:rPr>
          <w:b/>
          <w:u w:val="single"/>
        </w:rPr>
      </w:pPr>
    </w:p>
    <w:p w:rsidR="00957EA5" w:rsidRDefault="00957EA5" w:rsidP="00957EA5">
      <w:pPr>
        <w:ind w:firstLine="720"/>
      </w:pPr>
      <w:r w:rsidRPr="00A50B46">
        <w:t>Докладна записка № 236/02.12.2016г. от Пенка Пенкова – Кмет на Община Лом относно: Програма за ползване на общественополезен труд от безработни лица, подпомагани с месечни социални помощи по чл. 9 от Правилника за прилагане на Закона за социалното подпомагане.</w:t>
      </w:r>
    </w:p>
    <w:p w:rsidR="00957EA5" w:rsidRDefault="00957EA5" w:rsidP="00957EA5">
      <w:pPr>
        <w:jc w:val="both"/>
      </w:pPr>
    </w:p>
    <w:p w:rsidR="00957EA5" w:rsidRDefault="00957EA5" w:rsidP="00957EA5">
      <w:pPr>
        <w:jc w:val="both"/>
      </w:pPr>
    </w:p>
    <w:p w:rsidR="00957EA5" w:rsidRDefault="00957EA5" w:rsidP="00957EA5">
      <w:pPr>
        <w:jc w:val="both"/>
      </w:pPr>
      <w:r>
        <w:t xml:space="preserve">Христина Христова подложи докладната на гласуване. </w:t>
      </w:r>
    </w:p>
    <w:p w:rsidR="00957EA5" w:rsidRDefault="00957EA5" w:rsidP="00957EA5">
      <w:pPr>
        <w:jc w:val="both"/>
      </w:pPr>
      <w:r>
        <w:t>След проведеното поименно гласуване с 27 гласа „За“ Общинският съвет на Община Лом взе следното:</w:t>
      </w:r>
    </w:p>
    <w:p w:rsidR="00957EA5" w:rsidRPr="002B3B01" w:rsidRDefault="00957EA5" w:rsidP="00957EA5">
      <w:pPr>
        <w:jc w:val="both"/>
      </w:pPr>
    </w:p>
    <w:p w:rsidR="00957EA5" w:rsidRDefault="00957EA5" w:rsidP="00957EA5">
      <w:pPr>
        <w:jc w:val="center"/>
        <w:rPr>
          <w:b/>
        </w:rPr>
      </w:pPr>
      <w:r>
        <w:rPr>
          <w:b/>
        </w:rPr>
        <w:t>РЕШЕНИЕ</w:t>
      </w:r>
    </w:p>
    <w:p w:rsidR="00957EA5" w:rsidRDefault="00957EA5" w:rsidP="00957EA5">
      <w:pPr>
        <w:jc w:val="center"/>
        <w:rPr>
          <w:b/>
        </w:rPr>
      </w:pPr>
      <w:r>
        <w:rPr>
          <w:b/>
        </w:rPr>
        <w:t>№224</w:t>
      </w:r>
    </w:p>
    <w:p w:rsidR="00957EA5" w:rsidRDefault="00957EA5" w:rsidP="00957EA5">
      <w:pPr>
        <w:jc w:val="center"/>
        <w:rPr>
          <w:b/>
        </w:rPr>
      </w:pPr>
    </w:p>
    <w:p w:rsidR="00957EA5" w:rsidRPr="008448CA" w:rsidRDefault="00957EA5" w:rsidP="00957EA5">
      <w:pPr>
        <w:ind w:firstLine="720"/>
      </w:pPr>
    </w:p>
    <w:p w:rsidR="00957EA5" w:rsidRDefault="00957EA5" w:rsidP="00957EA5">
      <w:pPr>
        <w:ind w:firstLine="360"/>
      </w:pPr>
      <w:r>
        <w:t>Общинският съвет на Община Лом, на основание чл. 21, ал.1, във вразка с чл. 21, ал. 1, т.12 от Закона за местното самоуправление и местната администрация и в изпълнение на разпоредбата на чл. 12 от Правилника за прилагане на Закона за социално подпомагане:</w:t>
      </w:r>
    </w:p>
    <w:p w:rsidR="00957EA5" w:rsidRPr="00603A77" w:rsidRDefault="00957EA5" w:rsidP="00957EA5">
      <w:pPr>
        <w:pStyle w:val="a3"/>
        <w:numPr>
          <w:ilvl w:val="0"/>
          <w:numId w:val="1"/>
        </w:numPr>
        <w:jc w:val="both"/>
        <w:rPr>
          <w:rFonts w:ascii="Times New Roman" w:hAnsi="Times New Roman" w:cs="Times New Roman"/>
          <w:sz w:val="24"/>
          <w:szCs w:val="24"/>
        </w:rPr>
      </w:pPr>
      <w:r w:rsidRPr="00603A77">
        <w:rPr>
          <w:rFonts w:ascii="Times New Roman" w:hAnsi="Times New Roman" w:cs="Times New Roman"/>
          <w:sz w:val="24"/>
          <w:szCs w:val="24"/>
        </w:rPr>
        <w:t>Приема Програма за ползване на общественополезен труд по реда на чл.12, ал.1 от ППЗСП от безработни лица в тр</w:t>
      </w:r>
      <w:r>
        <w:rPr>
          <w:rFonts w:ascii="Times New Roman" w:hAnsi="Times New Roman" w:cs="Times New Roman"/>
          <w:sz w:val="24"/>
          <w:szCs w:val="24"/>
        </w:rPr>
        <w:t>удоспособна възраст, подпомагани</w:t>
      </w:r>
      <w:r w:rsidRPr="00603A77">
        <w:rPr>
          <w:rFonts w:ascii="Times New Roman" w:hAnsi="Times New Roman" w:cs="Times New Roman"/>
          <w:sz w:val="24"/>
          <w:szCs w:val="24"/>
        </w:rPr>
        <w:t xml:space="preserve"> с месечни социални помощина основание чл.9 от ППЗСП</w:t>
      </w:r>
    </w:p>
    <w:p w:rsidR="00957EA5" w:rsidRPr="00603A77" w:rsidRDefault="00957EA5" w:rsidP="00957EA5">
      <w:pPr>
        <w:pStyle w:val="a3"/>
        <w:numPr>
          <w:ilvl w:val="0"/>
          <w:numId w:val="1"/>
        </w:numPr>
        <w:jc w:val="both"/>
        <w:rPr>
          <w:rFonts w:ascii="Times New Roman" w:hAnsi="Times New Roman" w:cs="Times New Roman"/>
          <w:sz w:val="24"/>
          <w:szCs w:val="24"/>
        </w:rPr>
      </w:pPr>
      <w:r w:rsidRPr="00603A77">
        <w:rPr>
          <w:rFonts w:ascii="Times New Roman" w:hAnsi="Times New Roman" w:cs="Times New Roman"/>
          <w:sz w:val="24"/>
          <w:szCs w:val="24"/>
        </w:rPr>
        <w:t xml:space="preserve">Възлага на Кмета на Община Лом да сключи нов договор между Община Лом и Дирекция </w:t>
      </w:r>
      <w:r>
        <w:rPr>
          <w:rFonts w:ascii="Times New Roman" w:hAnsi="Times New Roman" w:cs="Times New Roman"/>
          <w:sz w:val="24"/>
          <w:szCs w:val="24"/>
        </w:rPr>
        <w:t>„</w:t>
      </w:r>
      <w:r w:rsidRPr="00603A77">
        <w:rPr>
          <w:rFonts w:ascii="Times New Roman" w:hAnsi="Times New Roman" w:cs="Times New Roman"/>
          <w:sz w:val="24"/>
          <w:szCs w:val="24"/>
        </w:rPr>
        <w:t>Социално подпомагане</w:t>
      </w:r>
      <w:r>
        <w:rPr>
          <w:rFonts w:ascii="Times New Roman" w:hAnsi="Times New Roman" w:cs="Times New Roman"/>
          <w:sz w:val="24"/>
          <w:szCs w:val="24"/>
        </w:rPr>
        <w:t>“</w:t>
      </w:r>
      <w:r w:rsidRPr="00603A77">
        <w:rPr>
          <w:rFonts w:ascii="Times New Roman" w:hAnsi="Times New Roman" w:cs="Times New Roman"/>
          <w:sz w:val="24"/>
          <w:szCs w:val="24"/>
        </w:rPr>
        <w:t xml:space="preserve"> – гр. Лом за изпълнение</w:t>
      </w:r>
      <w:r>
        <w:rPr>
          <w:rFonts w:ascii="Times New Roman" w:hAnsi="Times New Roman" w:cs="Times New Roman"/>
          <w:sz w:val="24"/>
          <w:szCs w:val="24"/>
        </w:rPr>
        <w:t xml:space="preserve"> </w:t>
      </w:r>
      <w:r w:rsidRPr="00603A77">
        <w:rPr>
          <w:rFonts w:ascii="Times New Roman" w:hAnsi="Times New Roman" w:cs="Times New Roman"/>
          <w:sz w:val="24"/>
          <w:szCs w:val="24"/>
        </w:rPr>
        <w:t>на Програмата за полагане на общественополезен труд за периода месец февруари – месец декември 2017 г.</w:t>
      </w:r>
    </w:p>
    <w:p w:rsidR="00957EA5" w:rsidRDefault="00957EA5" w:rsidP="00957EA5">
      <w:pPr>
        <w:pStyle w:val="a3"/>
        <w:numPr>
          <w:ilvl w:val="0"/>
          <w:numId w:val="1"/>
        </w:numPr>
        <w:jc w:val="both"/>
        <w:rPr>
          <w:rFonts w:ascii="Times New Roman" w:hAnsi="Times New Roman" w:cs="Times New Roman"/>
          <w:sz w:val="24"/>
          <w:szCs w:val="24"/>
        </w:rPr>
      </w:pPr>
      <w:r w:rsidRPr="00603A77">
        <w:rPr>
          <w:rFonts w:ascii="Times New Roman" w:hAnsi="Times New Roman" w:cs="Times New Roman"/>
          <w:sz w:val="24"/>
          <w:szCs w:val="24"/>
        </w:rPr>
        <w:t xml:space="preserve">Възлага на Кмета на Община Лом да застрахова лицата, полагащи общественополезен труд със застраховка „Злополука“ по реда на Кодекса за застраховането. </w:t>
      </w:r>
    </w:p>
    <w:p w:rsidR="00957EA5" w:rsidRPr="00691BE7" w:rsidRDefault="00957EA5" w:rsidP="00957EA5">
      <w:pPr>
        <w:jc w:val="both"/>
        <w:rPr>
          <w:b/>
        </w:rPr>
      </w:pPr>
      <w:r w:rsidRPr="00691BE7">
        <w:rPr>
          <w:b/>
        </w:rPr>
        <w:t>Приложение: 1. Програма /проект/;</w:t>
      </w:r>
    </w:p>
    <w:p w:rsidR="00957EA5" w:rsidRPr="00691BE7" w:rsidRDefault="00957EA5" w:rsidP="00957EA5">
      <w:pPr>
        <w:jc w:val="both"/>
        <w:rPr>
          <w:b/>
        </w:rPr>
      </w:pPr>
      <w:r w:rsidRPr="00691BE7">
        <w:rPr>
          <w:b/>
        </w:rPr>
        <w:tab/>
      </w:r>
      <w:r w:rsidRPr="00691BE7">
        <w:rPr>
          <w:b/>
        </w:rPr>
        <w:tab/>
      </w:r>
      <w:r>
        <w:rPr>
          <w:b/>
        </w:rPr>
        <w:t xml:space="preserve"> </w:t>
      </w:r>
      <w:r w:rsidRPr="00691BE7">
        <w:rPr>
          <w:b/>
        </w:rPr>
        <w:t>2. Договор /проект/;</w:t>
      </w:r>
    </w:p>
    <w:p w:rsidR="00957EA5" w:rsidRDefault="00957EA5" w:rsidP="00957EA5">
      <w:pPr>
        <w:jc w:val="both"/>
      </w:pPr>
    </w:p>
    <w:p w:rsidR="00957EA5" w:rsidRDefault="00957EA5" w:rsidP="00957EA5">
      <w:pPr>
        <w:rPr>
          <w:b/>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p w:rsidR="00957EA5" w:rsidRDefault="00957EA5" w:rsidP="00957EA5">
      <w:r>
        <w:t>ПРОТОКОЛЧИК:                            ПРЕДСЕДАТЕЛ НА ОбС-ЛОМ:</w:t>
      </w:r>
    </w:p>
    <w:p w:rsidR="00957EA5" w:rsidRDefault="00957EA5" w:rsidP="00957EA5">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957EA5" w:rsidRDefault="00957EA5" w:rsidP="00957EA5">
      <w:pPr>
        <w:jc w:val="both"/>
        <w:rPr>
          <w:b/>
          <w:u w:val="single"/>
        </w:rPr>
      </w:pPr>
    </w:p>
    <w:p w:rsidR="00957EA5" w:rsidRDefault="00957EA5" w:rsidP="00957EA5">
      <w:pPr>
        <w:tabs>
          <w:tab w:val="left" w:pos="6237"/>
        </w:tabs>
        <w:overflowPunct w:val="0"/>
        <w:autoSpaceDE w:val="0"/>
        <w:autoSpaceDN w:val="0"/>
        <w:adjustRightInd w:val="0"/>
        <w:jc w:val="both"/>
        <w:textAlignment w:val="baseline"/>
        <w:outlineLvl w:val="0"/>
        <w:rPr>
          <w:lang w:val="ru-RU"/>
        </w:rPr>
      </w:pPr>
      <w:r>
        <w:t xml:space="preserve">                                                                       ПРЕПИС ОТ РЕШЕНИЕ № 225</w:t>
      </w:r>
    </w:p>
    <w:p w:rsidR="00957EA5" w:rsidRDefault="00957EA5" w:rsidP="00957EA5">
      <w:pPr>
        <w:tabs>
          <w:tab w:val="left" w:pos="6237"/>
        </w:tabs>
        <w:overflowPunct w:val="0"/>
        <w:autoSpaceDE w:val="0"/>
        <w:autoSpaceDN w:val="0"/>
        <w:adjustRightInd w:val="0"/>
        <w:jc w:val="both"/>
        <w:textAlignment w:val="baseline"/>
        <w:outlineLvl w:val="0"/>
      </w:pPr>
      <w:r>
        <w:t xml:space="preserve">                                                                       ОТ ПРОТОКОЛ № 30/21.12.2016 Г.</w:t>
      </w:r>
    </w:p>
    <w:p w:rsidR="00957EA5" w:rsidRDefault="00957EA5" w:rsidP="00957EA5">
      <w:pPr>
        <w:tabs>
          <w:tab w:val="left" w:pos="6237"/>
        </w:tabs>
        <w:overflowPunct w:val="0"/>
        <w:autoSpaceDE w:val="0"/>
        <w:autoSpaceDN w:val="0"/>
        <w:adjustRightInd w:val="0"/>
        <w:jc w:val="both"/>
        <w:textAlignment w:val="baseline"/>
        <w:outlineLvl w:val="0"/>
      </w:pPr>
      <w:r>
        <w:t xml:space="preserve">                                                                       НА ОбС-ЛОМ</w:t>
      </w:r>
    </w:p>
    <w:p w:rsidR="00957EA5" w:rsidRDefault="00957EA5" w:rsidP="00957EA5">
      <w:pPr>
        <w:tabs>
          <w:tab w:val="left" w:pos="6237"/>
        </w:tabs>
        <w:overflowPunct w:val="0"/>
        <w:autoSpaceDE w:val="0"/>
        <w:autoSpaceDN w:val="0"/>
        <w:adjustRightInd w:val="0"/>
        <w:jc w:val="both"/>
        <w:textAlignment w:val="baseline"/>
        <w:outlineLvl w:val="0"/>
      </w:pPr>
    </w:p>
    <w:p w:rsidR="00957EA5" w:rsidRPr="00A50B46" w:rsidRDefault="00957EA5" w:rsidP="00957EA5">
      <w:pPr>
        <w:rPr>
          <w:b/>
          <w:u w:val="single"/>
        </w:rPr>
      </w:pPr>
      <w:r w:rsidRPr="00A50B46">
        <w:rPr>
          <w:b/>
          <w:u w:val="single"/>
        </w:rPr>
        <w:t xml:space="preserve">По </w:t>
      </w:r>
      <w:r>
        <w:rPr>
          <w:b/>
          <w:u w:val="single"/>
        </w:rPr>
        <w:t>втора</w:t>
      </w:r>
      <w:r w:rsidRPr="00A50B46">
        <w:rPr>
          <w:b/>
          <w:u w:val="single"/>
        </w:rPr>
        <w:t xml:space="preserve"> точка </w:t>
      </w:r>
    </w:p>
    <w:p w:rsidR="00957EA5" w:rsidRPr="002C4AA7" w:rsidRDefault="00957EA5" w:rsidP="00957EA5">
      <w:pPr>
        <w:shd w:val="clear" w:color="auto" w:fill="FFFFFF"/>
        <w:spacing w:before="100" w:beforeAutospacing="1" w:after="100" w:afterAutospacing="1"/>
        <w:ind w:right="36" w:firstLine="720"/>
        <w:jc w:val="both"/>
        <w:rPr>
          <w:lang w:val="en-US"/>
        </w:rPr>
      </w:pPr>
      <w:r w:rsidRPr="002C4AA7">
        <w:t>Докладна записка № 237/06.12.2016г. от Пенка Пенкова – Кмет на Община Лом относно:</w:t>
      </w:r>
      <w:r w:rsidRPr="002C4AA7">
        <w:rPr>
          <w:b/>
          <w:bCs/>
          <w:lang w:val="en-US"/>
        </w:rPr>
        <w:t xml:space="preserve"> </w:t>
      </w:r>
      <w:r w:rsidRPr="002C4AA7">
        <w:rPr>
          <w:lang w:val="en-US"/>
        </w:rPr>
        <w:t>Изменение и допълнение на  Н</w:t>
      </w:r>
      <w:r w:rsidRPr="002C4AA7">
        <w:rPr>
          <w:spacing w:val="-13"/>
          <w:lang w:val="en-US"/>
        </w:rPr>
        <w:t xml:space="preserve">аредба </w:t>
      </w:r>
      <w:r w:rsidRPr="002C4AA7">
        <w:rPr>
          <w:spacing w:val="-4"/>
          <w:lang w:val="en-US"/>
        </w:rPr>
        <w:t>за условията и реда за съставяне на бюджетната</w:t>
      </w:r>
      <w:r w:rsidRPr="002C4AA7">
        <w:rPr>
          <w:spacing w:val="-13"/>
          <w:lang w:val="en-US"/>
        </w:rPr>
        <w:t xml:space="preserve"> </w:t>
      </w:r>
      <w:r w:rsidRPr="002C4AA7">
        <w:rPr>
          <w:spacing w:val="-2"/>
          <w:lang w:val="en-US"/>
        </w:rPr>
        <w:t>прогноза за местните дейности за следващите</w:t>
      </w:r>
      <w:r w:rsidRPr="002C4AA7">
        <w:rPr>
          <w:spacing w:val="-13"/>
          <w:lang w:val="en-US"/>
        </w:rPr>
        <w:t xml:space="preserve"> </w:t>
      </w:r>
      <w:r w:rsidRPr="002C4AA7">
        <w:rPr>
          <w:spacing w:val="-6"/>
          <w:lang w:val="en-US"/>
        </w:rPr>
        <w:t>три години, за съставяне, приемане изпълнение и</w:t>
      </w:r>
      <w:r w:rsidRPr="002C4AA7">
        <w:rPr>
          <w:spacing w:val="-13"/>
          <w:lang w:val="en-US"/>
        </w:rPr>
        <w:t xml:space="preserve"> </w:t>
      </w:r>
      <w:r w:rsidRPr="002C4AA7">
        <w:rPr>
          <w:spacing w:val="-4"/>
          <w:lang w:val="en-US"/>
        </w:rPr>
        <w:t>отчитане на бюджета на община Лом</w:t>
      </w:r>
      <w:r w:rsidRPr="002C4AA7">
        <w:rPr>
          <w:spacing w:val="-4"/>
        </w:rPr>
        <w:t>.</w:t>
      </w:r>
    </w:p>
    <w:p w:rsidR="00957EA5" w:rsidRDefault="00957EA5" w:rsidP="00957EA5">
      <w:pPr>
        <w:jc w:val="both"/>
      </w:pPr>
    </w:p>
    <w:p w:rsidR="00957EA5" w:rsidRDefault="00957EA5" w:rsidP="00957EA5">
      <w:pPr>
        <w:jc w:val="both"/>
      </w:pPr>
      <w:r>
        <w:t xml:space="preserve">Христина Христова подложи докладната на гласуване. </w:t>
      </w:r>
    </w:p>
    <w:p w:rsidR="00957EA5" w:rsidRDefault="00957EA5" w:rsidP="00957EA5">
      <w:pPr>
        <w:jc w:val="both"/>
      </w:pPr>
      <w:r>
        <w:t>След проведеното поименно гласуване с 27 гласа „За“ Общинският съвет на Община Лом взе следното:</w:t>
      </w:r>
    </w:p>
    <w:p w:rsidR="00957EA5" w:rsidRDefault="00957EA5" w:rsidP="00957EA5">
      <w:pPr>
        <w:jc w:val="center"/>
        <w:rPr>
          <w:b/>
        </w:rPr>
      </w:pPr>
      <w:r>
        <w:rPr>
          <w:b/>
        </w:rPr>
        <w:t>РЕШЕНИЕ</w:t>
      </w:r>
    </w:p>
    <w:p w:rsidR="00957EA5" w:rsidRDefault="00957EA5" w:rsidP="00957EA5">
      <w:pPr>
        <w:jc w:val="center"/>
        <w:rPr>
          <w:b/>
        </w:rPr>
      </w:pPr>
      <w:r>
        <w:rPr>
          <w:b/>
        </w:rPr>
        <w:t>№225</w:t>
      </w:r>
    </w:p>
    <w:p w:rsidR="00957EA5" w:rsidRDefault="00957EA5" w:rsidP="00957EA5">
      <w:pPr>
        <w:jc w:val="center"/>
        <w:rPr>
          <w:b/>
        </w:rPr>
      </w:pPr>
    </w:p>
    <w:p w:rsidR="00957EA5" w:rsidRPr="009110BB" w:rsidRDefault="00957EA5" w:rsidP="00957EA5">
      <w:pPr>
        <w:pStyle w:val="11"/>
        <w:shd w:val="clear" w:color="auto" w:fill="auto"/>
        <w:spacing w:before="0" w:after="74" w:line="252" w:lineRule="exact"/>
        <w:ind w:left="60" w:right="40" w:firstLine="720"/>
        <w:rPr>
          <w:sz w:val="24"/>
          <w:szCs w:val="24"/>
        </w:rPr>
      </w:pPr>
      <w:r w:rsidRPr="009110BB">
        <w:rPr>
          <w:sz w:val="24"/>
          <w:szCs w:val="24"/>
        </w:rPr>
        <w:t>На основание чл.21, ал.1, т.23 и ал. 2 от ЗМСМА, във връзка с §2 от преходни и заключителни разпоредби на настоящата наредба , Общинският съвет на Община Лом приема изменения и допълнения в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 на Община Лом, както следва:</w:t>
      </w:r>
    </w:p>
    <w:p w:rsidR="00957EA5" w:rsidRPr="009110BB" w:rsidRDefault="00957EA5" w:rsidP="00957EA5">
      <w:pPr>
        <w:pStyle w:val="20"/>
        <w:numPr>
          <w:ilvl w:val="0"/>
          <w:numId w:val="2"/>
        </w:numPr>
        <w:shd w:val="clear" w:color="auto" w:fill="auto"/>
        <w:spacing w:after="0" w:line="234" w:lineRule="exact"/>
        <w:ind w:left="60" w:firstLine="520"/>
        <w:jc w:val="both"/>
        <w:rPr>
          <w:sz w:val="24"/>
          <w:szCs w:val="24"/>
        </w:rPr>
      </w:pPr>
      <w:r w:rsidRPr="009110BB">
        <w:rPr>
          <w:sz w:val="24"/>
          <w:szCs w:val="24"/>
        </w:rPr>
        <w:t xml:space="preserve"> Чл.</w:t>
      </w:r>
      <w:r w:rsidRPr="009110BB">
        <w:rPr>
          <w:sz w:val="24"/>
          <w:szCs w:val="24"/>
          <w:lang w:val="bg-BG"/>
        </w:rPr>
        <w:t>30</w:t>
      </w:r>
      <w:r w:rsidRPr="009110BB">
        <w:rPr>
          <w:sz w:val="24"/>
          <w:szCs w:val="24"/>
        </w:rPr>
        <w:t xml:space="preserve"> се изменя и допълва, както следва:</w:t>
      </w:r>
    </w:p>
    <w:p w:rsidR="00957EA5" w:rsidRPr="009110BB" w:rsidRDefault="00957EA5" w:rsidP="00957EA5">
      <w:pPr>
        <w:pStyle w:val="11"/>
        <w:numPr>
          <w:ilvl w:val="1"/>
          <w:numId w:val="2"/>
        </w:numPr>
        <w:shd w:val="clear" w:color="auto" w:fill="auto"/>
        <w:spacing w:before="0" w:after="0" w:line="234" w:lineRule="exact"/>
        <w:ind w:left="60" w:right="40" w:firstLine="520"/>
        <w:rPr>
          <w:sz w:val="24"/>
          <w:szCs w:val="24"/>
        </w:rPr>
      </w:pPr>
      <w:r w:rsidRPr="009110BB">
        <w:rPr>
          <w:sz w:val="24"/>
          <w:szCs w:val="24"/>
        </w:rPr>
        <w:t xml:space="preserve"> В ал. 2 текстът „не по-късно от 30 ноември” се заменя с „до 20 работни дни от обнародването на Закона за държавния бюджет за съответната година”;</w:t>
      </w:r>
    </w:p>
    <w:p w:rsidR="00957EA5" w:rsidRPr="009110BB" w:rsidRDefault="00957EA5" w:rsidP="00957EA5">
      <w:pPr>
        <w:pStyle w:val="11"/>
        <w:numPr>
          <w:ilvl w:val="1"/>
          <w:numId w:val="2"/>
        </w:numPr>
        <w:shd w:val="clear" w:color="auto" w:fill="auto"/>
        <w:spacing w:before="0" w:after="0" w:line="234" w:lineRule="exact"/>
        <w:ind w:left="60" w:right="40" w:firstLine="520"/>
        <w:rPr>
          <w:sz w:val="24"/>
          <w:szCs w:val="24"/>
        </w:rPr>
      </w:pPr>
      <w:r w:rsidRPr="009110BB">
        <w:rPr>
          <w:sz w:val="24"/>
          <w:szCs w:val="24"/>
        </w:rPr>
        <w:t xml:space="preserve"> Създава се нова ал. 4 със следния текст: „Кметът на общината в процедура по финансово оздравяване, изпраща проекта на бюджет на общината за съгласуване от Министъра на финансите“.</w:t>
      </w:r>
    </w:p>
    <w:p w:rsidR="00957EA5" w:rsidRPr="009110BB" w:rsidRDefault="00957EA5" w:rsidP="00957EA5">
      <w:pPr>
        <w:pStyle w:val="11"/>
        <w:numPr>
          <w:ilvl w:val="1"/>
          <w:numId w:val="2"/>
        </w:numPr>
        <w:shd w:val="clear" w:color="auto" w:fill="auto"/>
        <w:spacing w:before="0" w:after="66" w:line="274" w:lineRule="exact"/>
        <w:ind w:left="60" w:right="40" w:firstLine="520"/>
        <w:rPr>
          <w:sz w:val="24"/>
          <w:szCs w:val="24"/>
        </w:rPr>
      </w:pPr>
      <w:r w:rsidRPr="009110BB">
        <w:rPr>
          <w:sz w:val="24"/>
          <w:szCs w:val="24"/>
        </w:rPr>
        <w:t xml:space="preserve"> Създава нова ал.5 със следния текст: „Кметът на общината внася в Общински съвет окончателния проект на бюджета на общината, индикативния годишен разчет за сметките за средства от Европейския съюз и прогнозите по чл.82</w:t>
      </w:r>
      <w:r w:rsidRPr="009110BB">
        <w:rPr>
          <w:sz w:val="24"/>
          <w:szCs w:val="24"/>
          <w:vertAlign w:val="subscript"/>
        </w:rPr>
        <w:t>;</w:t>
      </w:r>
      <w:r w:rsidRPr="009110BB">
        <w:rPr>
          <w:sz w:val="24"/>
          <w:szCs w:val="24"/>
        </w:rPr>
        <w:t xml:space="preserve"> ал,3 от Закона за публичните финанси в срок до 20 работни дни от обнародването на Закона за държавния бюджет за съответната година.“</w:t>
      </w:r>
    </w:p>
    <w:p w:rsidR="00957EA5" w:rsidRPr="009110BB" w:rsidRDefault="00957EA5" w:rsidP="00957EA5">
      <w:pPr>
        <w:pStyle w:val="20"/>
        <w:numPr>
          <w:ilvl w:val="0"/>
          <w:numId w:val="2"/>
        </w:numPr>
        <w:shd w:val="clear" w:color="auto" w:fill="auto"/>
        <w:spacing w:after="0" w:line="266" w:lineRule="exact"/>
        <w:ind w:left="60" w:firstLine="520"/>
        <w:jc w:val="both"/>
        <w:rPr>
          <w:sz w:val="24"/>
          <w:szCs w:val="24"/>
        </w:rPr>
      </w:pPr>
      <w:r w:rsidRPr="009110BB">
        <w:rPr>
          <w:sz w:val="24"/>
          <w:szCs w:val="24"/>
        </w:rPr>
        <w:t xml:space="preserve"> В чл.31 се правят следните изменения и допълнения:</w:t>
      </w:r>
    </w:p>
    <w:p w:rsidR="00957EA5" w:rsidRPr="009110BB" w:rsidRDefault="00957EA5" w:rsidP="00957EA5">
      <w:pPr>
        <w:pStyle w:val="11"/>
        <w:numPr>
          <w:ilvl w:val="1"/>
          <w:numId w:val="2"/>
        </w:numPr>
        <w:shd w:val="clear" w:color="auto" w:fill="auto"/>
        <w:spacing w:before="0" w:after="0" w:line="266" w:lineRule="exact"/>
        <w:ind w:left="60" w:firstLine="520"/>
        <w:rPr>
          <w:sz w:val="24"/>
          <w:szCs w:val="24"/>
        </w:rPr>
      </w:pPr>
      <w:r w:rsidRPr="009110BB">
        <w:rPr>
          <w:sz w:val="24"/>
          <w:szCs w:val="24"/>
        </w:rPr>
        <w:t xml:space="preserve"> В ал.З, т.1 числото „5“ се заменя с „15“;</w:t>
      </w:r>
    </w:p>
    <w:p w:rsidR="00957EA5" w:rsidRPr="009110BB" w:rsidRDefault="00957EA5" w:rsidP="00957EA5">
      <w:pPr>
        <w:pStyle w:val="11"/>
        <w:numPr>
          <w:ilvl w:val="1"/>
          <w:numId w:val="2"/>
        </w:numPr>
        <w:shd w:val="clear" w:color="auto" w:fill="auto"/>
        <w:spacing w:before="0" w:after="0" w:line="266" w:lineRule="exact"/>
        <w:ind w:left="60" w:firstLine="520"/>
        <w:rPr>
          <w:sz w:val="24"/>
          <w:szCs w:val="24"/>
        </w:rPr>
      </w:pPr>
      <w:r w:rsidRPr="009110BB">
        <w:rPr>
          <w:sz w:val="24"/>
          <w:szCs w:val="24"/>
        </w:rPr>
        <w:t xml:space="preserve"> В ал.З, т.2 числото „30“ се заменя с „50“;</w:t>
      </w:r>
    </w:p>
    <w:p w:rsidR="00957EA5" w:rsidRPr="009110BB" w:rsidRDefault="00957EA5" w:rsidP="00957EA5">
      <w:pPr>
        <w:pStyle w:val="11"/>
        <w:numPr>
          <w:ilvl w:val="1"/>
          <w:numId w:val="2"/>
        </w:numPr>
        <w:shd w:val="clear" w:color="auto" w:fill="auto"/>
        <w:spacing w:before="0" w:after="89" w:line="266" w:lineRule="exact"/>
        <w:ind w:left="60" w:right="40" w:firstLine="520"/>
        <w:rPr>
          <w:sz w:val="24"/>
          <w:szCs w:val="24"/>
        </w:rPr>
      </w:pPr>
      <w:r w:rsidRPr="009110BB">
        <w:rPr>
          <w:sz w:val="24"/>
          <w:szCs w:val="24"/>
        </w:rPr>
        <w:t xml:space="preserve"> Създава се нова ал.7 със следния текст „При разглеждането от общинския съвет на бюджета на общината в процедура по финансово оздравяване се обсъжда и становището на Министъра на финансите по проекта на бюджет на общината“.</w:t>
      </w:r>
    </w:p>
    <w:p w:rsidR="00957EA5" w:rsidRPr="009110BB" w:rsidRDefault="00957EA5" w:rsidP="00957EA5">
      <w:pPr>
        <w:pStyle w:val="20"/>
        <w:numPr>
          <w:ilvl w:val="0"/>
          <w:numId w:val="2"/>
        </w:numPr>
        <w:shd w:val="clear" w:color="auto" w:fill="auto"/>
        <w:spacing w:after="236" w:line="230" w:lineRule="exact"/>
        <w:ind w:left="60" w:firstLine="520"/>
        <w:jc w:val="both"/>
        <w:rPr>
          <w:sz w:val="24"/>
          <w:szCs w:val="24"/>
        </w:rPr>
      </w:pPr>
      <w:r w:rsidRPr="009110BB">
        <w:rPr>
          <w:sz w:val="24"/>
          <w:szCs w:val="24"/>
        </w:rPr>
        <w:t xml:space="preserve"> Създава се нов раздел VII „а“ със следното съдържание:</w:t>
      </w:r>
    </w:p>
    <w:p w:rsidR="00957EA5" w:rsidRPr="009110BB" w:rsidRDefault="00957EA5" w:rsidP="00957EA5">
      <w:pPr>
        <w:pStyle w:val="20"/>
        <w:shd w:val="clear" w:color="auto" w:fill="auto"/>
        <w:spacing w:after="0" w:line="230" w:lineRule="exact"/>
        <w:jc w:val="center"/>
        <w:rPr>
          <w:sz w:val="24"/>
          <w:szCs w:val="24"/>
        </w:rPr>
      </w:pPr>
      <w:r w:rsidRPr="009110BB">
        <w:rPr>
          <w:sz w:val="24"/>
          <w:szCs w:val="24"/>
        </w:rPr>
        <w:t>Раздел VII „а”</w:t>
      </w:r>
    </w:p>
    <w:p w:rsidR="00957EA5" w:rsidRPr="009110BB" w:rsidRDefault="00957EA5" w:rsidP="00957EA5">
      <w:pPr>
        <w:pStyle w:val="20"/>
        <w:shd w:val="clear" w:color="auto" w:fill="auto"/>
        <w:spacing w:after="297" w:line="274" w:lineRule="exact"/>
        <w:ind w:left="60" w:right="40"/>
        <w:jc w:val="both"/>
        <w:rPr>
          <w:sz w:val="24"/>
          <w:szCs w:val="24"/>
          <w:lang w:val="bg-BG"/>
        </w:rPr>
      </w:pPr>
      <w:r w:rsidRPr="009110BB">
        <w:rPr>
          <w:sz w:val="24"/>
          <w:szCs w:val="24"/>
        </w:rPr>
        <w:t>Финансови затруднения по реда на Глава осма "а" - „Общини с финансови затруднения“ от Закона за публичните финанси и откриване на процедура по финансово оздравяване</w:t>
      </w:r>
      <w:r w:rsidRPr="009110BB">
        <w:rPr>
          <w:sz w:val="24"/>
          <w:szCs w:val="24"/>
          <w:lang w:val="bg-BG"/>
        </w:rPr>
        <w:t xml:space="preserve"> </w:t>
      </w:r>
    </w:p>
    <w:p w:rsidR="00957EA5" w:rsidRPr="009110BB" w:rsidRDefault="00957EA5" w:rsidP="00957EA5">
      <w:pPr>
        <w:pStyle w:val="11"/>
        <w:shd w:val="clear" w:color="auto" w:fill="auto"/>
        <w:spacing w:before="0" w:after="0"/>
        <w:ind w:left="60" w:right="40" w:firstLine="520"/>
        <w:rPr>
          <w:sz w:val="24"/>
          <w:szCs w:val="24"/>
        </w:rPr>
      </w:pPr>
      <w:r w:rsidRPr="009110BB">
        <w:rPr>
          <w:sz w:val="24"/>
          <w:szCs w:val="24"/>
        </w:rPr>
        <w:lastRenderedPageBreak/>
        <w:t>Чл. 44а. Финансови затруднения са налице при достигане на три или повече от следните условия:</w:t>
      </w:r>
    </w:p>
    <w:p w:rsidR="00957EA5" w:rsidRPr="009110BB" w:rsidRDefault="00957EA5" w:rsidP="00957EA5">
      <w:pPr>
        <w:pStyle w:val="11"/>
        <w:numPr>
          <w:ilvl w:val="0"/>
          <w:numId w:val="3"/>
        </w:numPr>
        <w:shd w:val="clear" w:color="auto" w:fill="auto"/>
        <w:spacing w:before="0" w:after="0" w:line="270" w:lineRule="exact"/>
        <w:ind w:left="60" w:right="40" w:firstLine="520"/>
        <w:rPr>
          <w:sz w:val="24"/>
          <w:szCs w:val="24"/>
        </w:rPr>
      </w:pPr>
      <w:r w:rsidRPr="009110BB">
        <w:rPr>
          <w:sz w:val="24"/>
          <w:szCs w:val="24"/>
        </w:rPr>
        <w:t xml:space="preserve"> не са спазени фискалните правила по чл. 32. ал. 1 и ал. 2 от Закона за публичните финанси и чл. 15. ал. 1 и ал. 2 от настоящата наредба;</w:t>
      </w:r>
    </w:p>
    <w:p w:rsidR="00957EA5" w:rsidRPr="009110BB" w:rsidRDefault="00957EA5" w:rsidP="00957EA5">
      <w:pPr>
        <w:pStyle w:val="11"/>
        <w:numPr>
          <w:ilvl w:val="0"/>
          <w:numId w:val="3"/>
        </w:numPr>
        <w:shd w:val="clear" w:color="auto" w:fill="auto"/>
        <w:spacing w:before="0" w:after="0" w:line="270" w:lineRule="exact"/>
        <w:ind w:left="60" w:right="40" w:firstLine="520"/>
        <w:rPr>
          <w:sz w:val="24"/>
          <w:szCs w:val="24"/>
        </w:rPr>
      </w:pPr>
      <w:r w:rsidRPr="009110BB">
        <w:rPr>
          <w:sz w:val="24"/>
          <w:szCs w:val="24"/>
        </w:rPr>
        <w:t xml:space="preserve"> наличните към края на годината задължения за разходи по бюджета на общината надвишават 15 на сто от средногодишния размер на отчетените разходи за последните 4 години;</w:t>
      </w:r>
    </w:p>
    <w:p w:rsidR="00957EA5" w:rsidRPr="009110BB" w:rsidRDefault="00957EA5" w:rsidP="00957EA5">
      <w:pPr>
        <w:pStyle w:val="11"/>
        <w:numPr>
          <w:ilvl w:val="0"/>
          <w:numId w:val="3"/>
        </w:numPr>
        <w:shd w:val="clear" w:color="auto" w:fill="auto"/>
        <w:spacing w:before="0" w:after="0" w:line="270" w:lineRule="exact"/>
        <w:ind w:left="60" w:right="40" w:firstLine="520"/>
        <w:rPr>
          <w:sz w:val="24"/>
          <w:szCs w:val="24"/>
        </w:rPr>
      </w:pPr>
      <w:r w:rsidRPr="009110BB">
        <w:rPr>
          <w:sz w:val="24"/>
          <w:szCs w:val="24"/>
        </w:rPr>
        <w:t xml:space="preserve"> наличните към края на годината поети ангажименти за разходи по бюджета на общината надвишават 50 на сто от средногодишния размер на отчетените разходи за последните 4 години;</w:t>
      </w:r>
    </w:p>
    <w:p w:rsidR="00957EA5" w:rsidRPr="009110BB" w:rsidRDefault="00957EA5" w:rsidP="00957EA5">
      <w:pPr>
        <w:pStyle w:val="11"/>
        <w:numPr>
          <w:ilvl w:val="0"/>
          <w:numId w:val="3"/>
        </w:numPr>
        <w:shd w:val="clear" w:color="auto" w:fill="auto"/>
        <w:spacing w:before="0" w:after="0" w:line="270" w:lineRule="exact"/>
        <w:ind w:left="60" w:right="40" w:firstLine="520"/>
        <w:rPr>
          <w:sz w:val="24"/>
          <w:szCs w:val="24"/>
        </w:rPr>
      </w:pPr>
      <w:r w:rsidRPr="009110BB">
        <w:rPr>
          <w:sz w:val="24"/>
          <w:szCs w:val="24"/>
        </w:rPr>
        <w:t xml:space="preserve"> наличните към края на годината просрочени задължения по бюджета на общината надвишават 5 на сто от отчетените за последната година разходи на общината;</w:t>
      </w:r>
    </w:p>
    <w:p w:rsidR="00957EA5" w:rsidRPr="009110BB" w:rsidRDefault="00957EA5" w:rsidP="00957EA5">
      <w:pPr>
        <w:pStyle w:val="11"/>
        <w:numPr>
          <w:ilvl w:val="0"/>
          <w:numId w:val="3"/>
        </w:numPr>
        <w:shd w:val="clear" w:color="auto" w:fill="auto"/>
        <w:spacing w:before="0" w:after="0" w:line="270" w:lineRule="exact"/>
        <w:ind w:left="60" w:right="40" w:firstLine="520"/>
        <w:rPr>
          <w:sz w:val="24"/>
          <w:szCs w:val="24"/>
        </w:rPr>
      </w:pPr>
      <w:r w:rsidRPr="009110BB">
        <w:rPr>
          <w:sz w:val="24"/>
          <w:szCs w:val="24"/>
        </w:rPr>
        <w:t xml:space="preserve"> бюджетното салдо по бюджета на общината през последните три години е отрицателна величина за всяка една от трите години;</w:t>
      </w:r>
    </w:p>
    <w:p w:rsidR="00957EA5" w:rsidRPr="009110BB" w:rsidRDefault="00957EA5" w:rsidP="00957EA5">
      <w:pPr>
        <w:pStyle w:val="11"/>
        <w:numPr>
          <w:ilvl w:val="0"/>
          <w:numId w:val="3"/>
        </w:numPr>
        <w:shd w:val="clear" w:color="auto" w:fill="auto"/>
        <w:spacing w:before="0" w:after="0" w:line="270" w:lineRule="exact"/>
        <w:ind w:left="60" w:right="40" w:firstLine="520"/>
        <w:rPr>
          <w:sz w:val="24"/>
          <w:szCs w:val="24"/>
        </w:rPr>
      </w:pPr>
      <w:r w:rsidRPr="009110BB">
        <w:rPr>
          <w:sz w:val="24"/>
          <w:szCs w:val="24"/>
        </w:rPr>
        <w:t xml:space="preserve"> осредненото равнище на събираемост на данъка върху недвижимите имоти и данъка върху превозните средства е под осреднената събираемост на двата данъка за всички общини, отчетена за последната година;</w:t>
      </w:r>
    </w:p>
    <w:p w:rsidR="00957EA5" w:rsidRPr="009110BB" w:rsidRDefault="00957EA5" w:rsidP="00957EA5">
      <w:pPr>
        <w:pStyle w:val="11"/>
        <w:shd w:val="clear" w:color="auto" w:fill="auto"/>
        <w:spacing w:before="0" w:after="0" w:line="270" w:lineRule="exact"/>
        <w:ind w:left="60" w:right="40" w:firstLine="520"/>
        <w:rPr>
          <w:sz w:val="24"/>
          <w:szCs w:val="24"/>
        </w:rPr>
      </w:pPr>
      <w:r w:rsidRPr="009110BB">
        <w:rPr>
          <w:sz w:val="24"/>
          <w:szCs w:val="24"/>
        </w:rPr>
        <w:t>Чл. 446. След уведомление от Министерството на финансите за установено достигане на три или повече от условията по чл. 44а, Кметът на общината предприема последващи действия</w:t>
      </w:r>
      <w:r w:rsidRPr="009110BB">
        <w:rPr>
          <w:sz w:val="24"/>
          <w:szCs w:val="24"/>
          <w:lang w:val="bg-BG"/>
        </w:rPr>
        <w:t xml:space="preserve"> </w:t>
      </w:r>
      <w:r w:rsidRPr="009110BB">
        <w:rPr>
          <w:sz w:val="24"/>
          <w:szCs w:val="24"/>
        </w:rPr>
        <w:t>за откриване процедура по финансово оздравяване.</w:t>
      </w:r>
    </w:p>
    <w:p w:rsidR="00957EA5" w:rsidRPr="009110BB" w:rsidRDefault="00957EA5" w:rsidP="00957EA5">
      <w:pPr>
        <w:pStyle w:val="11"/>
        <w:shd w:val="clear" w:color="auto" w:fill="auto"/>
        <w:spacing w:before="0" w:after="0" w:line="256" w:lineRule="exact"/>
        <w:ind w:left="20" w:right="40" w:firstLine="520"/>
        <w:rPr>
          <w:sz w:val="24"/>
          <w:szCs w:val="24"/>
        </w:rPr>
      </w:pPr>
      <w:r w:rsidRPr="009110BB">
        <w:rPr>
          <w:sz w:val="24"/>
          <w:szCs w:val="24"/>
        </w:rPr>
        <w:t>Чл. 44в. Откриване на процедура по финансово оздравяване се осъществява в следните стъпки:</w:t>
      </w:r>
    </w:p>
    <w:p w:rsidR="00957EA5" w:rsidRPr="009110BB" w:rsidRDefault="00957EA5" w:rsidP="00957EA5">
      <w:pPr>
        <w:pStyle w:val="11"/>
        <w:numPr>
          <w:ilvl w:val="0"/>
          <w:numId w:val="4"/>
        </w:numPr>
        <w:shd w:val="clear" w:color="auto" w:fill="auto"/>
        <w:spacing w:before="0" w:after="0" w:line="274" w:lineRule="exact"/>
        <w:ind w:left="20" w:right="40" w:firstLine="520"/>
        <w:rPr>
          <w:sz w:val="24"/>
          <w:szCs w:val="24"/>
        </w:rPr>
      </w:pPr>
      <w:r w:rsidRPr="009110BB">
        <w:rPr>
          <w:sz w:val="24"/>
          <w:szCs w:val="24"/>
        </w:rPr>
        <w:t xml:space="preserve"> Ежегодно в срок до 10-ти март Кметът извършва оценка за наличие на условия по чл. 44а към края на предходната година.</w:t>
      </w:r>
    </w:p>
    <w:p w:rsidR="00957EA5" w:rsidRPr="009110BB" w:rsidRDefault="00957EA5" w:rsidP="00957EA5">
      <w:pPr>
        <w:pStyle w:val="11"/>
        <w:numPr>
          <w:ilvl w:val="0"/>
          <w:numId w:val="4"/>
        </w:numPr>
        <w:shd w:val="clear" w:color="auto" w:fill="auto"/>
        <w:spacing w:before="0" w:after="0" w:line="274" w:lineRule="exact"/>
        <w:ind w:left="20" w:right="40" w:firstLine="520"/>
        <w:rPr>
          <w:sz w:val="24"/>
          <w:szCs w:val="24"/>
        </w:rPr>
      </w:pPr>
      <w:r w:rsidRPr="009110BB">
        <w:rPr>
          <w:sz w:val="24"/>
          <w:szCs w:val="24"/>
        </w:rPr>
        <w:t xml:space="preserve"> При наличие на три или повече от условията. Кметът на общината уведомява Общинския съвет в 7 дневен срок и внася предложение да бъде открита процедура за финансово оздравяване.</w:t>
      </w:r>
    </w:p>
    <w:p w:rsidR="00957EA5" w:rsidRPr="009110BB" w:rsidRDefault="00957EA5" w:rsidP="00957EA5">
      <w:pPr>
        <w:pStyle w:val="11"/>
        <w:numPr>
          <w:ilvl w:val="0"/>
          <w:numId w:val="4"/>
        </w:numPr>
        <w:shd w:val="clear" w:color="auto" w:fill="auto"/>
        <w:spacing w:before="0" w:after="0" w:line="274" w:lineRule="exact"/>
        <w:ind w:left="20" w:right="40" w:firstLine="520"/>
        <w:rPr>
          <w:sz w:val="24"/>
          <w:szCs w:val="24"/>
        </w:rPr>
      </w:pPr>
      <w:r w:rsidRPr="009110BB">
        <w:rPr>
          <w:sz w:val="24"/>
          <w:szCs w:val="24"/>
        </w:rPr>
        <w:t xml:space="preserve"> Общинският съвет в 10-дневсн срок от уведомяването приема решение, с мнозинство повече от половината от общия брой общински съветници, с което:</w:t>
      </w:r>
    </w:p>
    <w:p w:rsidR="00957EA5" w:rsidRPr="009110BB" w:rsidRDefault="00957EA5" w:rsidP="00957EA5">
      <w:pPr>
        <w:pStyle w:val="11"/>
        <w:numPr>
          <w:ilvl w:val="0"/>
          <w:numId w:val="5"/>
        </w:numPr>
        <w:shd w:val="clear" w:color="auto" w:fill="auto"/>
        <w:spacing w:before="0" w:after="0" w:line="274" w:lineRule="exact"/>
        <w:ind w:left="700"/>
        <w:jc w:val="left"/>
        <w:rPr>
          <w:sz w:val="24"/>
          <w:szCs w:val="24"/>
        </w:rPr>
      </w:pPr>
      <w:r w:rsidRPr="009110BB">
        <w:rPr>
          <w:sz w:val="24"/>
          <w:szCs w:val="24"/>
        </w:rPr>
        <w:t xml:space="preserve"> открива процедура за финансово оздравяване;</w:t>
      </w:r>
    </w:p>
    <w:p w:rsidR="00957EA5" w:rsidRPr="009110BB" w:rsidRDefault="00957EA5" w:rsidP="00957EA5">
      <w:pPr>
        <w:pStyle w:val="11"/>
        <w:numPr>
          <w:ilvl w:val="0"/>
          <w:numId w:val="5"/>
        </w:numPr>
        <w:shd w:val="clear" w:color="auto" w:fill="auto"/>
        <w:spacing w:before="0" w:after="0" w:line="274" w:lineRule="exact"/>
        <w:ind w:left="700"/>
        <w:jc w:val="left"/>
        <w:rPr>
          <w:sz w:val="24"/>
          <w:szCs w:val="24"/>
        </w:rPr>
      </w:pPr>
      <w:r w:rsidRPr="009110BB">
        <w:rPr>
          <w:sz w:val="24"/>
          <w:szCs w:val="24"/>
        </w:rPr>
        <w:t xml:space="preserve"> възлага на Кмета да изготви план за оздравяване в срок не по-дълъг от един месец;</w:t>
      </w:r>
    </w:p>
    <w:p w:rsidR="00957EA5" w:rsidRPr="009110BB" w:rsidRDefault="00957EA5" w:rsidP="00957EA5">
      <w:pPr>
        <w:pStyle w:val="11"/>
        <w:numPr>
          <w:ilvl w:val="0"/>
          <w:numId w:val="5"/>
        </w:numPr>
        <w:shd w:val="clear" w:color="auto" w:fill="auto"/>
        <w:spacing w:before="0" w:after="0" w:line="274" w:lineRule="exact"/>
        <w:ind w:left="700"/>
        <w:jc w:val="left"/>
        <w:rPr>
          <w:sz w:val="24"/>
          <w:szCs w:val="24"/>
        </w:rPr>
      </w:pPr>
      <w:r w:rsidRPr="009110BB">
        <w:rPr>
          <w:sz w:val="24"/>
          <w:szCs w:val="24"/>
        </w:rPr>
        <w:t xml:space="preserve"> определя срок за провеждане на публичното обсъждане не по-кратък от 14 дни;</w:t>
      </w:r>
    </w:p>
    <w:p w:rsidR="00957EA5" w:rsidRPr="009110BB" w:rsidRDefault="00957EA5" w:rsidP="00957EA5">
      <w:pPr>
        <w:pStyle w:val="11"/>
        <w:numPr>
          <w:ilvl w:val="0"/>
          <w:numId w:val="4"/>
        </w:numPr>
        <w:shd w:val="clear" w:color="auto" w:fill="auto"/>
        <w:spacing w:before="0" w:after="0" w:line="274" w:lineRule="exact"/>
        <w:ind w:left="20" w:right="40" w:firstLine="520"/>
        <w:rPr>
          <w:sz w:val="24"/>
          <w:szCs w:val="24"/>
        </w:rPr>
      </w:pPr>
      <w:r w:rsidRPr="009110BB">
        <w:rPr>
          <w:sz w:val="24"/>
          <w:szCs w:val="24"/>
        </w:rPr>
        <w:t xml:space="preserve"> В 7-дневен срок от провеждане на публичното обсъждане, Общинският съвет определя срока на процедурата по финансово оздравяване и приема плана за финансово оздравяване;</w:t>
      </w:r>
    </w:p>
    <w:p w:rsidR="00957EA5" w:rsidRPr="009110BB" w:rsidRDefault="00957EA5" w:rsidP="00957EA5">
      <w:pPr>
        <w:pStyle w:val="11"/>
        <w:numPr>
          <w:ilvl w:val="0"/>
          <w:numId w:val="4"/>
        </w:numPr>
        <w:shd w:val="clear" w:color="auto" w:fill="auto"/>
        <w:spacing w:before="0" w:after="0" w:line="274" w:lineRule="exact"/>
        <w:ind w:left="20" w:right="40" w:firstLine="520"/>
        <w:rPr>
          <w:sz w:val="24"/>
          <w:szCs w:val="24"/>
        </w:rPr>
      </w:pPr>
      <w:r w:rsidRPr="009110BB">
        <w:rPr>
          <w:sz w:val="24"/>
          <w:szCs w:val="24"/>
        </w:rPr>
        <w:t xml:space="preserve"> С решенията по ал.З и ал.4, Общинският съвет може да възложи на Кмета на общината да направи искане до Министъра на финансите за финансово подпомагане на общината под формата на временен безлихвен заем от централния бюджет за целите на изпълнението на плана за финансово оздравяване;</w:t>
      </w:r>
    </w:p>
    <w:p w:rsidR="00957EA5" w:rsidRPr="009110BB" w:rsidRDefault="00957EA5" w:rsidP="00957EA5">
      <w:pPr>
        <w:pStyle w:val="11"/>
        <w:numPr>
          <w:ilvl w:val="0"/>
          <w:numId w:val="4"/>
        </w:numPr>
        <w:shd w:val="clear" w:color="auto" w:fill="auto"/>
        <w:spacing w:before="0" w:after="0" w:line="274" w:lineRule="exact"/>
        <w:ind w:left="20" w:right="40" w:firstLine="520"/>
        <w:rPr>
          <w:sz w:val="24"/>
          <w:szCs w:val="24"/>
        </w:rPr>
      </w:pPr>
      <w:r w:rsidRPr="009110BB">
        <w:rPr>
          <w:sz w:val="24"/>
          <w:szCs w:val="24"/>
        </w:rPr>
        <w:t xml:space="preserve"> Кметът осъществява текущо наблюдение на условията по чл. 44а , като извършва оценка, анализ и прогноза за тяхното изменение към полугодието и края на текущата бюджетна година. При необходимост определя срокове и стъпки за предприемане на съответни действия;</w:t>
      </w:r>
    </w:p>
    <w:p w:rsidR="00957EA5" w:rsidRPr="009110BB" w:rsidRDefault="00957EA5" w:rsidP="00957EA5">
      <w:pPr>
        <w:pStyle w:val="11"/>
        <w:shd w:val="clear" w:color="auto" w:fill="auto"/>
        <w:spacing w:before="0" w:after="0" w:line="274" w:lineRule="exact"/>
        <w:ind w:left="20" w:right="40" w:firstLine="520"/>
        <w:rPr>
          <w:sz w:val="24"/>
          <w:szCs w:val="24"/>
        </w:rPr>
      </w:pPr>
      <w:r w:rsidRPr="009110BB">
        <w:rPr>
          <w:sz w:val="24"/>
          <w:szCs w:val="24"/>
        </w:rPr>
        <w:t xml:space="preserve">Чл. 44г. (1) Планът за финансово оздравяване се изготвя, съгласно изискванията на чл.130е от Закона за публичните финанси и съдържа критерии, показатели, действия за </w:t>
      </w:r>
      <w:r w:rsidRPr="009110BB">
        <w:rPr>
          <w:sz w:val="24"/>
          <w:szCs w:val="24"/>
        </w:rPr>
        <w:lastRenderedPageBreak/>
        <w:t>осъществяване и отговорности, с цел постигане на финансова устойчивост и стабилност.</w:t>
      </w:r>
    </w:p>
    <w:p w:rsidR="00957EA5" w:rsidRPr="009110BB" w:rsidRDefault="00957EA5" w:rsidP="00957EA5">
      <w:pPr>
        <w:pStyle w:val="11"/>
        <w:numPr>
          <w:ilvl w:val="0"/>
          <w:numId w:val="6"/>
        </w:numPr>
        <w:shd w:val="clear" w:color="auto" w:fill="auto"/>
        <w:spacing w:before="0" w:after="0" w:line="274" w:lineRule="exact"/>
        <w:ind w:left="20" w:right="40" w:firstLine="520"/>
        <w:rPr>
          <w:sz w:val="24"/>
          <w:szCs w:val="24"/>
        </w:rPr>
      </w:pPr>
      <w:r w:rsidRPr="009110BB">
        <w:rPr>
          <w:sz w:val="24"/>
          <w:szCs w:val="24"/>
        </w:rPr>
        <w:t xml:space="preserve"> При необходимост от ползване на временен безлихвен заем от Министерство на финансите, планът се съгласува предварително с Министъра на финансите в определения срок от Общинския съвет за провеждане на публично обсъждане;</w:t>
      </w:r>
    </w:p>
    <w:p w:rsidR="00957EA5" w:rsidRPr="009110BB" w:rsidRDefault="00957EA5" w:rsidP="00957EA5">
      <w:pPr>
        <w:pStyle w:val="11"/>
        <w:numPr>
          <w:ilvl w:val="0"/>
          <w:numId w:val="6"/>
        </w:numPr>
        <w:shd w:val="clear" w:color="auto" w:fill="auto"/>
        <w:spacing w:before="0" w:after="0" w:line="274" w:lineRule="exact"/>
        <w:ind w:left="20" w:firstLine="520"/>
        <w:rPr>
          <w:sz w:val="24"/>
          <w:szCs w:val="24"/>
        </w:rPr>
      </w:pPr>
      <w:r w:rsidRPr="009110BB">
        <w:rPr>
          <w:sz w:val="24"/>
          <w:szCs w:val="24"/>
        </w:rPr>
        <w:t xml:space="preserve"> След приемането му планът се изпраща на Министъра на финансите;</w:t>
      </w:r>
    </w:p>
    <w:p w:rsidR="00957EA5" w:rsidRPr="009110BB" w:rsidRDefault="00957EA5" w:rsidP="00957EA5">
      <w:pPr>
        <w:pStyle w:val="11"/>
        <w:numPr>
          <w:ilvl w:val="0"/>
          <w:numId w:val="6"/>
        </w:numPr>
        <w:shd w:val="clear" w:color="auto" w:fill="auto"/>
        <w:spacing w:before="0" w:after="0" w:line="274" w:lineRule="exact"/>
        <w:ind w:left="20" w:right="40" w:firstLine="520"/>
        <w:rPr>
          <w:sz w:val="24"/>
          <w:szCs w:val="24"/>
        </w:rPr>
      </w:pPr>
      <w:r w:rsidRPr="009110BB">
        <w:rPr>
          <w:sz w:val="24"/>
          <w:szCs w:val="24"/>
        </w:rPr>
        <w:t xml:space="preserve"> Кметът на Общината, чрез експертите по финанси, изготвя информация за изпълнението на плана за финансово оздравяване, която се публикува на интернет страницата на общината всяко тримесечие;</w:t>
      </w:r>
    </w:p>
    <w:p w:rsidR="00957EA5" w:rsidRPr="009110BB" w:rsidRDefault="00957EA5" w:rsidP="00957EA5">
      <w:pPr>
        <w:pStyle w:val="11"/>
        <w:shd w:val="clear" w:color="auto" w:fill="auto"/>
        <w:spacing w:before="0" w:after="0" w:line="274" w:lineRule="exact"/>
        <w:ind w:left="20" w:right="40" w:firstLine="520"/>
        <w:rPr>
          <w:sz w:val="24"/>
          <w:szCs w:val="24"/>
        </w:rPr>
      </w:pPr>
      <w:r w:rsidRPr="009110BB">
        <w:rPr>
          <w:sz w:val="24"/>
          <w:szCs w:val="24"/>
        </w:rPr>
        <w:t>Чл. 44д. Когато е отпуснат временен безлихвен заем от централния бюджет за финансово оздравяване, се изготвя доклад за изпълнението на плана за всяко тримесечие и се изпраща на Министъра на финансите.</w:t>
      </w:r>
    </w:p>
    <w:p w:rsidR="00957EA5" w:rsidRPr="009110BB" w:rsidRDefault="00957EA5" w:rsidP="00957EA5">
      <w:pPr>
        <w:pStyle w:val="11"/>
        <w:shd w:val="clear" w:color="auto" w:fill="auto"/>
        <w:spacing w:before="0" w:after="0" w:line="274" w:lineRule="exact"/>
        <w:ind w:left="20" w:right="40" w:firstLine="520"/>
        <w:rPr>
          <w:sz w:val="24"/>
          <w:szCs w:val="24"/>
        </w:rPr>
      </w:pPr>
      <w:r w:rsidRPr="009110BB">
        <w:rPr>
          <w:sz w:val="24"/>
          <w:szCs w:val="24"/>
        </w:rPr>
        <w:t>Чл. 44е. При наличие на тенденции за неизпълнение на целите и за трайно подобряване на финансовото състояние на общината в процедура за финансово оздравяване, може да се изготви предложение до Общински съвет за поемане на общински дълг чрез сключване на договор за заем, емитиране на общински ценни книжа или издаване на общински гаранции, след предварително съгласуване с Министъра на финансите.</w:t>
      </w:r>
    </w:p>
    <w:p w:rsidR="00957EA5" w:rsidRPr="009110BB" w:rsidRDefault="00957EA5" w:rsidP="00957EA5">
      <w:pPr>
        <w:pStyle w:val="11"/>
        <w:shd w:val="clear" w:color="auto" w:fill="auto"/>
        <w:spacing w:before="0" w:after="0" w:line="274" w:lineRule="exact"/>
        <w:ind w:left="20" w:right="40" w:firstLine="520"/>
        <w:rPr>
          <w:sz w:val="24"/>
          <w:szCs w:val="24"/>
        </w:rPr>
      </w:pPr>
      <w:r w:rsidRPr="009110BB">
        <w:rPr>
          <w:sz w:val="24"/>
          <w:szCs w:val="24"/>
        </w:rPr>
        <w:t>Чл. 44ж. (1) При установяване на трайна тенденция за подобряване на финансовото състояние на общината и при постигане на показателите от члЛЗОк, ал.1 от Закона за публичните финанси, след изтичането на 6 месеца от приемане на плана за финансово оздравяване, може да се изготви искане до Министъра на финансите за допълнителна субсидия за погасяване на временни безлихвени заеми от централния бюджет, ако са отпуснати такива.</w:t>
      </w:r>
    </w:p>
    <w:p w:rsidR="00957EA5" w:rsidRPr="009110BB" w:rsidRDefault="00957EA5" w:rsidP="00957EA5">
      <w:pPr>
        <w:pStyle w:val="11"/>
        <w:shd w:val="clear" w:color="auto" w:fill="auto"/>
        <w:spacing w:before="0" w:after="0" w:line="274" w:lineRule="exact"/>
        <w:ind w:left="20" w:right="40" w:firstLine="520"/>
        <w:rPr>
          <w:sz w:val="24"/>
          <w:szCs w:val="24"/>
        </w:rPr>
      </w:pPr>
      <w:r w:rsidRPr="009110BB">
        <w:rPr>
          <w:sz w:val="24"/>
          <w:szCs w:val="24"/>
        </w:rPr>
        <w:t>(2) В искането се предлага размер на допълнителната субсидия и се прилагат доказателства за изпълнението на плана за финансово оздравяване;</w:t>
      </w:r>
    </w:p>
    <w:p w:rsidR="00957EA5" w:rsidRPr="009110BB" w:rsidRDefault="00957EA5" w:rsidP="00957EA5">
      <w:pPr>
        <w:pStyle w:val="11"/>
        <w:shd w:val="clear" w:color="auto" w:fill="auto"/>
        <w:spacing w:before="0" w:after="0" w:line="274" w:lineRule="exact"/>
        <w:ind w:left="20" w:right="40" w:firstLine="520"/>
        <w:rPr>
          <w:sz w:val="24"/>
          <w:szCs w:val="24"/>
        </w:rPr>
      </w:pPr>
      <w:r w:rsidRPr="009110BB">
        <w:rPr>
          <w:sz w:val="24"/>
          <w:szCs w:val="24"/>
        </w:rPr>
        <w:t>Чл. 44з. (1) При условие, че общината излезе от състояние на финансово затруднение, може да се изготви предложение до Общинския съвет за прекратяване на процедурата за финансово оздравяване, преди изтичането на нейния срок.</w:t>
      </w:r>
    </w:p>
    <w:p w:rsidR="00957EA5" w:rsidRPr="009110BB" w:rsidRDefault="00957EA5" w:rsidP="00957EA5">
      <w:pPr>
        <w:pStyle w:val="11"/>
        <w:numPr>
          <w:ilvl w:val="0"/>
          <w:numId w:val="7"/>
        </w:numPr>
        <w:shd w:val="clear" w:color="auto" w:fill="auto"/>
        <w:tabs>
          <w:tab w:val="left" w:pos="977"/>
        </w:tabs>
        <w:spacing w:before="0" w:after="237" w:line="270" w:lineRule="exact"/>
        <w:ind w:left="40" w:right="20" w:firstLine="560"/>
        <w:rPr>
          <w:sz w:val="24"/>
          <w:szCs w:val="24"/>
        </w:rPr>
      </w:pPr>
      <w:r w:rsidRPr="009110BB">
        <w:rPr>
          <w:sz w:val="24"/>
          <w:szCs w:val="24"/>
        </w:rPr>
        <w:t>Ако в плана за финансово оздравяване е предвидено подпомагане чрез безлихвен заем от централния бюджет, то предложението се изпраща за предварително съгласуване от Министъра на финансите;</w:t>
      </w:r>
    </w:p>
    <w:p w:rsidR="00957EA5" w:rsidRPr="009110BB" w:rsidRDefault="00957EA5" w:rsidP="00957EA5">
      <w:pPr>
        <w:pStyle w:val="20"/>
        <w:numPr>
          <w:ilvl w:val="0"/>
          <w:numId w:val="5"/>
        </w:numPr>
        <w:shd w:val="clear" w:color="auto" w:fill="auto"/>
        <w:spacing w:after="0" w:line="274" w:lineRule="exact"/>
        <w:ind w:left="40" w:firstLine="560"/>
        <w:jc w:val="both"/>
        <w:rPr>
          <w:sz w:val="24"/>
          <w:szCs w:val="24"/>
        </w:rPr>
      </w:pPr>
      <w:r w:rsidRPr="009110BB">
        <w:rPr>
          <w:sz w:val="24"/>
          <w:szCs w:val="24"/>
        </w:rPr>
        <w:t xml:space="preserve"> В чл. 45 се правят следните изменения:</w:t>
      </w:r>
    </w:p>
    <w:p w:rsidR="00957EA5" w:rsidRPr="009110BB" w:rsidRDefault="00957EA5" w:rsidP="00957EA5">
      <w:pPr>
        <w:pStyle w:val="11"/>
        <w:numPr>
          <w:ilvl w:val="1"/>
          <w:numId w:val="5"/>
        </w:numPr>
        <w:shd w:val="clear" w:color="auto" w:fill="auto"/>
        <w:spacing w:before="0" w:after="0" w:line="274" w:lineRule="exact"/>
        <w:ind w:left="40" w:right="20" w:firstLine="560"/>
        <w:rPr>
          <w:sz w:val="24"/>
          <w:szCs w:val="24"/>
        </w:rPr>
      </w:pPr>
      <w:r w:rsidRPr="009110BB">
        <w:rPr>
          <w:sz w:val="24"/>
          <w:szCs w:val="24"/>
        </w:rPr>
        <w:t xml:space="preserve"> Ал. 1 се заменя както следва: „Кметът на общината изготвя годишния отчет за изпълнението на бюджета по показателите, по които е приет, придружен с доклад, и го внася в срок до 31 август на следващата година за приемане от общинския съвет. В случаите , когато Сметна палата извършва финансов одит на годишния финансов отчет на общината, Кметът на общината внася за приемане одитирания отчет заедно с одитното становище на Сметна палата“.</w:t>
      </w:r>
    </w:p>
    <w:p w:rsidR="00957EA5" w:rsidRPr="009110BB" w:rsidRDefault="00957EA5" w:rsidP="00957EA5">
      <w:pPr>
        <w:pStyle w:val="11"/>
        <w:numPr>
          <w:ilvl w:val="1"/>
          <w:numId w:val="5"/>
        </w:numPr>
        <w:shd w:val="clear" w:color="auto" w:fill="auto"/>
        <w:spacing w:before="0" w:after="120" w:line="274" w:lineRule="exact"/>
        <w:ind w:left="40" w:firstLine="560"/>
        <w:rPr>
          <w:sz w:val="24"/>
          <w:szCs w:val="24"/>
        </w:rPr>
      </w:pPr>
      <w:r w:rsidRPr="009110BB">
        <w:rPr>
          <w:sz w:val="24"/>
          <w:szCs w:val="24"/>
        </w:rPr>
        <w:t xml:space="preserve"> В ал. 5 думите „31 декември“ се заменят с „30 септември“;</w:t>
      </w:r>
    </w:p>
    <w:p w:rsidR="00957EA5" w:rsidRPr="009110BB" w:rsidRDefault="00957EA5" w:rsidP="00957EA5">
      <w:pPr>
        <w:pStyle w:val="11"/>
        <w:numPr>
          <w:ilvl w:val="0"/>
          <w:numId w:val="5"/>
        </w:numPr>
        <w:shd w:val="clear" w:color="auto" w:fill="auto"/>
        <w:spacing w:before="0" w:after="0" w:line="274" w:lineRule="exact"/>
        <w:ind w:left="40" w:right="20" w:firstLine="560"/>
        <w:rPr>
          <w:sz w:val="24"/>
          <w:szCs w:val="24"/>
        </w:rPr>
      </w:pPr>
      <w:r w:rsidRPr="009110BB">
        <w:rPr>
          <w:rStyle w:val="a5"/>
          <w:sz w:val="24"/>
          <w:szCs w:val="24"/>
        </w:rPr>
        <w:t xml:space="preserve"> Приема промяна в Приложение №1 </w:t>
      </w:r>
      <w:r w:rsidRPr="009110BB">
        <w:rPr>
          <w:sz w:val="24"/>
          <w:szCs w:val="24"/>
        </w:rPr>
        <w:t>към чл.21, чл.30,ал.2 и чл.45 от Наредбата - правила за провеждане на публично обсъждане на проекта за общински бюджет и публично обсъждане на годишния отчет за изпълнението и приключването на общинския бюджет, както следва:</w:t>
      </w:r>
    </w:p>
    <w:p w:rsidR="00957EA5" w:rsidRPr="009110BB" w:rsidRDefault="00957EA5" w:rsidP="00957EA5">
      <w:pPr>
        <w:pStyle w:val="11"/>
        <w:numPr>
          <w:ilvl w:val="1"/>
          <w:numId w:val="5"/>
        </w:numPr>
        <w:shd w:val="clear" w:color="auto" w:fill="auto"/>
        <w:spacing w:before="0" w:after="0" w:line="274" w:lineRule="exact"/>
        <w:ind w:left="40" w:right="120" w:firstLine="560"/>
        <w:rPr>
          <w:sz w:val="24"/>
          <w:szCs w:val="24"/>
        </w:rPr>
      </w:pPr>
      <w:r w:rsidRPr="009110BB">
        <w:rPr>
          <w:sz w:val="24"/>
          <w:szCs w:val="24"/>
        </w:rPr>
        <w:t xml:space="preserve"> В т. I.- Правила за провеждано на публично обсъждане</w:t>
      </w:r>
      <w:r w:rsidRPr="009110BB">
        <w:rPr>
          <w:sz w:val="24"/>
          <w:szCs w:val="24"/>
          <w:lang w:val="bg-BG"/>
        </w:rPr>
        <w:t xml:space="preserve"> </w:t>
      </w:r>
      <w:r w:rsidRPr="009110BB">
        <w:rPr>
          <w:sz w:val="24"/>
          <w:szCs w:val="24"/>
        </w:rPr>
        <w:t xml:space="preserve">- на проекта за общински бюджет:, подт.4, думите „до 30 ноември“ се заменят с „до 20 работни дни от </w:t>
      </w:r>
      <w:r w:rsidRPr="009110BB">
        <w:rPr>
          <w:sz w:val="24"/>
          <w:szCs w:val="24"/>
        </w:rPr>
        <w:lastRenderedPageBreak/>
        <w:t>обнародването на Закона за държавния бюджет за съответната година”;</w:t>
      </w:r>
    </w:p>
    <w:p w:rsidR="00957EA5" w:rsidRPr="009110BB" w:rsidRDefault="00957EA5" w:rsidP="00957EA5">
      <w:pPr>
        <w:pStyle w:val="11"/>
        <w:numPr>
          <w:ilvl w:val="1"/>
          <w:numId w:val="5"/>
        </w:numPr>
        <w:shd w:val="clear" w:color="auto" w:fill="auto"/>
        <w:spacing w:before="0" w:after="120" w:line="274" w:lineRule="exact"/>
        <w:ind w:left="40" w:right="20" w:firstLine="560"/>
        <w:rPr>
          <w:sz w:val="24"/>
          <w:szCs w:val="24"/>
        </w:rPr>
      </w:pPr>
      <w:r w:rsidRPr="009110BB">
        <w:rPr>
          <w:sz w:val="24"/>
          <w:szCs w:val="24"/>
        </w:rPr>
        <w:t xml:space="preserve"> В т.Н.- Правила за провеждани на публично обсъждане на годишния отчет за изпълнението и приключването на общинския бюджет:, подт. 2, думите „до 31 декември“ се заменят с думите „до 30 септември“;</w:t>
      </w:r>
    </w:p>
    <w:p w:rsidR="00957EA5" w:rsidRPr="009110BB" w:rsidRDefault="00957EA5" w:rsidP="00957EA5">
      <w:pPr>
        <w:pStyle w:val="11"/>
        <w:numPr>
          <w:ilvl w:val="0"/>
          <w:numId w:val="5"/>
        </w:numPr>
        <w:shd w:val="clear" w:color="auto" w:fill="auto"/>
        <w:spacing w:before="0" w:after="0" w:line="274" w:lineRule="exact"/>
        <w:ind w:left="40" w:right="20" w:firstLine="560"/>
        <w:rPr>
          <w:sz w:val="24"/>
          <w:szCs w:val="24"/>
        </w:rPr>
      </w:pPr>
      <w:r w:rsidRPr="009110BB">
        <w:rPr>
          <w:sz w:val="24"/>
          <w:szCs w:val="24"/>
        </w:rPr>
        <w:t xml:space="preserve"> </w:t>
      </w:r>
      <w:r w:rsidRPr="009110BB">
        <w:rPr>
          <w:rStyle w:val="a5"/>
          <w:sz w:val="24"/>
          <w:szCs w:val="24"/>
        </w:rPr>
        <w:t xml:space="preserve">Приема промяна в Приложение №2 </w:t>
      </w:r>
      <w:r w:rsidRPr="009110BB">
        <w:rPr>
          <w:sz w:val="24"/>
          <w:szCs w:val="24"/>
        </w:rPr>
        <w:t>към чл.38, ал.5 от Наредбата - правила за условията и реда за извършване на промени, наблюдение, оценка и контрол на показателите по чл. 94, ал. 3. т. 1 и 2 и ал. 5 от закона за публичните финанси /свързани с поетите ангажименти и възникналите задължения/, както следва:</w:t>
      </w:r>
    </w:p>
    <w:p w:rsidR="00957EA5" w:rsidRPr="009110BB" w:rsidRDefault="00957EA5" w:rsidP="00957EA5">
      <w:pPr>
        <w:pStyle w:val="11"/>
        <w:numPr>
          <w:ilvl w:val="1"/>
          <w:numId w:val="5"/>
        </w:numPr>
        <w:shd w:val="clear" w:color="auto" w:fill="auto"/>
        <w:tabs>
          <w:tab w:val="left" w:pos="1068"/>
        </w:tabs>
        <w:spacing w:before="0" w:after="0" w:line="274" w:lineRule="exact"/>
        <w:ind w:left="40" w:firstLine="560"/>
        <w:rPr>
          <w:sz w:val="24"/>
          <w:szCs w:val="24"/>
        </w:rPr>
      </w:pPr>
      <w:r w:rsidRPr="009110BB">
        <w:rPr>
          <w:sz w:val="24"/>
          <w:szCs w:val="24"/>
        </w:rPr>
        <w:t xml:space="preserve">В т.8, думите </w:t>
      </w:r>
      <w:r w:rsidRPr="009110BB">
        <w:rPr>
          <w:sz w:val="24"/>
          <w:szCs w:val="24"/>
          <w:lang w:val="bg-BG"/>
        </w:rPr>
        <w:t>„</w:t>
      </w:r>
      <w:r w:rsidRPr="009110BB">
        <w:rPr>
          <w:sz w:val="24"/>
          <w:szCs w:val="24"/>
        </w:rPr>
        <w:t>30 на сто“ се заменят с думите „50 на сто“;</w:t>
      </w:r>
    </w:p>
    <w:p w:rsidR="00957EA5" w:rsidRDefault="00957EA5" w:rsidP="00957EA5">
      <w:pPr>
        <w:jc w:val="both"/>
        <w:rPr>
          <w:b/>
          <w:u w:val="single"/>
        </w:rPr>
      </w:pPr>
    </w:p>
    <w:p w:rsidR="00957EA5" w:rsidRDefault="00957EA5" w:rsidP="00957EA5">
      <w:pPr>
        <w:rPr>
          <w:b/>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p w:rsidR="00957EA5" w:rsidRDefault="00957EA5" w:rsidP="00957EA5">
      <w:r>
        <w:t>ПРОТОКОЛЧИК:                            ПРЕДСЕДАТЕЛ НА ОбС-ЛОМ:</w:t>
      </w:r>
    </w:p>
    <w:p w:rsidR="00957EA5" w:rsidRDefault="00957EA5" w:rsidP="00957EA5">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tabs>
          <w:tab w:val="left" w:pos="6237"/>
        </w:tabs>
        <w:overflowPunct w:val="0"/>
        <w:autoSpaceDE w:val="0"/>
        <w:autoSpaceDN w:val="0"/>
        <w:adjustRightInd w:val="0"/>
        <w:jc w:val="both"/>
        <w:textAlignment w:val="baseline"/>
        <w:outlineLvl w:val="0"/>
      </w:pPr>
    </w:p>
    <w:p w:rsidR="00957EA5" w:rsidRDefault="00957EA5" w:rsidP="00957EA5">
      <w:pPr>
        <w:jc w:val="both"/>
        <w:rPr>
          <w:b/>
          <w:u w:val="single"/>
        </w:rPr>
      </w:pPr>
    </w:p>
    <w:p w:rsidR="00957EA5" w:rsidRDefault="00957EA5" w:rsidP="00957EA5">
      <w:pPr>
        <w:tabs>
          <w:tab w:val="left" w:pos="6237"/>
        </w:tabs>
        <w:overflowPunct w:val="0"/>
        <w:autoSpaceDE w:val="0"/>
        <w:autoSpaceDN w:val="0"/>
        <w:adjustRightInd w:val="0"/>
        <w:jc w:val="both"/>
        <w:textAlignment w:val="baseline"/>
        <w:outlineLvl w:val="0"/>
        <w:rPr>
          <w:lang w:val="ru-RU"/>
        </w:rPr>
      </w:pPr>
      <w:r>
        <w:lastRenderedPageBreak/>
        <w:t xml:space="preserve">                                                                       ПРЕПИС ОТ РЕШЕНИЕ № 226</w:t>
      </w:r>
    </w:p>
    <w:p w:rsidR="00957EA5" w:rsidRDefault="00957EA5" w:rsidP="00957EA5">
      <w:pPr>
        <w:tabs>
          <w:tab w:val="left" w:pos="6237"/>
        </w:tabs>
        <w:overflowPunct w:val="0"/>
        <w:autoSpaceDE w:val="0"/>
        <w:autoSpaceDN w:val="0"/>
        <w:adjustRightInd w:val="0"/>
        <w:jc w:val="both"/>
        <w:textAlignment w:val="baseline"/>
        <w:outlineLvl w:val="0"/>
      </w:pPr>
      <w:r>
        <w:t xml:space="preserve">                                                                       ОТ ПРОТОКОЛ № 30/21.12.2016 Г.</w:t>
      </w:r>
    </w:p>
    <w:p w:rsidR="00957EA5" w:rsidRDefault="00957EA5" w:rsidP="00957EA5">
      <w:pPr>
        <w:tabs>
          <w:tab w:val="left" w:pos="6237"/>
        </w:tabs>
        <w:overflowPunct w:val="0"/>
        <w:autoSpaceDE w:val="0"/>
        <w:autoSpaceDN w:val="0"/>
        <w:adjustRightInd w:val="0"/>
        <w:jc w:val="both"/>
        <w:textAlignment w:val="baseline"/>
        <w:outlineLvl w:val="0"/>
      </w:pPr>
      <w:r>
        <w:t xml:space="preserve">                                                                       НА ОбС-ЛОМ</w:t>
      </w:r>
    </w:p>
    <w:p w:rsidR="00957EA5" w:rsidRDefault="00957EA5" w:rsidP="00957EA5">
      <w:pPr>
        <w:rPr>
          <w:b/>
          <w:u w:val="single"/>
        </w:rPr>
      </w:pPr>
      <w:r w:rsidRPr="00A50B46">
        <w:rPr>
          <w:b/>
          <w:u w:val="single"/>
        </w:rPr>
        <w:t xml:space="preserve">По </w:t>
      </w:r>
      <w:r>
        <w:rPr>
          <w:b/>
          <w:u w:val="single"/>
        </w:rPr>
        <w:t xml:space="preserve">трета точка </w:t>
      </w:r>
    </w:p>
    <w:p w:rsidR="00957EA5" w:rsidRPr="00957EA5" w:rsidRDefault="00957EA5" w:rsidP="00957EA5">
      <w:pPr>
        <w:ind w:firstLine="720"/>
        <w:rPr>
          <w:b/>
          <w:u w:val="single"/>
        </w:rPr>
      </w:pPr>
      <w:r w:rsidRPr="00453057">
        <w:t>Докладна записка № 238/07.12.2016г. от Пенка Пенкова – Кмет на Община Лом относно:</w:t>
      </w:r>
      <w:r w:rsidRPr="002159FE">
        <w:t xml:space="preserve"> </w:t>
      </w:r>
      <w:r w:rsidRPr="00453057">
        <w:t>Одобрение на План-сметка за 2017 г. на ОП „Чистота-Лом”.</w:t>
      </w:r>
    </w:p>
    <w:p w:rsidR="00957EA5" w:rsidRDefault="00957EA5" w:rsidP="00957EA5">
      <w:pPr>
        <w:jc w:val="both"/>
      </w:pPr>
    </w:p>
    <w:p w:rsidR="00957EA5" w:rsidRDefault="00957EA5" w:rsidP="00957EA5">
      <w:pPr>
        <w:jc w:val="both"/>
      </w:pPr>
      <w:r>
        <w:t xml:space="preserve">Христина Христова подложи докладната на гласуване. </w:t>
      </w:r>
    </w:p>
    <w:p w:rsidR="00957EA5" w:rsidRDefault="00957EA5" w:rsidP="00957EA5">
      <w:pPr>
        <w:jc w:val="both"/>
      </w:pPr>
      <w:r>
        <w:t>След проведеното поименно гласуване с 27 гласа „За“ Общинският съвет на Община Лом взе следното:</w:t>
      </w:r>
    </w:p>
    <w:p w:rsidR="00957EA5" w:rsidRDefault="00957EA5" w:rsidP="00957EA5">
      <w:pPr>
        <w:jc w:val="center"/>
        <w:rPr>
          <w:b/>
        </w:rPr>
      </w:pPr>
      <w:r>
        <w:rPr>
          <w:b/>
        </w:rPr>
        <w:t>РЕШЕНИЕ</w:t>
      </w:r>
    </w:p>
    <w:p w:rsidR="00957EA5" w:rsidRDefault="00957EA5" w:rsidP="00957EA5">
      <w:pPr>
        <w:jc w:val="center"/>
        <w:rPr>
          <w:b/>
        </w:rPr>
      </w:pPr>
      <w:r>
        <w:rPr>
          <w:b/>
        </w:rPr>
        <w:t>№226</w:t>
      </w:r>
    </w:p>
    <w:p w:rsidR="00957EA5" w:rsidRPr="00CF3DBD" w:rsidRDefault="00957EA5" w:rsidP="00957EA5">
      <w:pPr>
        <w:rPr>
          <w:b/>
        </w:rPr>
      </w:pPr>
    </w:p>
    <w:p w:rsidR="00957EA5" w:rsidRPr="00CF3DBD" w:rsidRDefault="00957EA5" w:rsidP="00957EA5">
      <w:pPr>
        <w:jc w:val="both"/>
        <w:rPr>
          <w:sz w:val="22"/>
          <w:szCs w:val="22"/>
        </w:rPr>
      </w:pPr>
      <w:r w:rsidRPr="00CF3DBD">
        <w:tab/>
        <w:t>На основание чл.21, ал.2 от ЗМСМА във връзка с чл.21 ал.1, т.23 и н</w:t>
      </w:r>
      <w:r w:rsidRPr="00CF3DBD">
        <w:rPr>
          <w:sz w:val="22"/>
          <w:szCs w:val="22"/>
        </w:rPr>
        <w:t>а основание чл.8, ал.1 и  чл.66, ал.1 от ЗМДТ, Общински съвет Лом:</w:t>
      </w:r>
    </w:p>
    <w:p w:rsidR="00957EA5" w:rsidRPr="00CF3DBD" w:rsidRDefault="00957EA5" w:rsidP="00957EA5">
      <w:pPr>
        <w:ind w:firstLine="720"/>
        <w:jc w:val="both"/>
        <w:rPr>
          <w:sz w:val="22"/>
          <w:szCs w:val="22"/>
        </w:rPr>
      </w:pPr>
      <w:r w:rsidRPr="00CF3DBD">
        <w:rPr>
          <w:sz w:val="22"/>
          <w:szCs w:val="22"/>
        </w:rPr>
        <w:t>1. Одобрява План-сметката за разходите на Община Лом за всяка от дейностите през 2017 г.,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984"/>
        <w:gridCol w:w="2552"/>
        <w:gridCol w:w="1843"/>
      </w:tblGrid>
      <w:tr w:rsidR="00957EA5" w:rsidRPr="00CF3DBD" w:rsidTr="009C34A8">
        <w:tc>
          <w:tcPr>
            <w:tcW w:w="2660" w:type="dxa"/>
            <w:tcBorders>
              <w:top w:val="single" w:sz="4" w:space="0" w:color="auto"/>
              <w:left w:val="single" w:sz="4" w:space="0" w:color="auto"/>
              <w:bottom w:val="single" w:sz="4" w:space="0" w:color="auto"/>
              <w:right w:val="single" w:sz="4" w:space="0" w:color="auto"/>
            </w:tcBorders>
            <w:hideMark/>
          </w:tcPr>
          <w:p w:rsidR="00957EA5" w:rsidRPr="00CF3DBD" w:rsidRDefault="00957EA5" w:rsidP="009C34A8">
            <w:pPr>
              <w:rPr>
                <w:b/>
              </w:rPr>
            </w:pPr>
            <w:r w:rsidRPr="00CF3DBD">
              <w:rPr>
                <w:b/>
              </w:rPr>
              <w:t>Чл. 66 от ЗМДТ за разходване на средствата събрани от ТБО</w:t>
            </w:r>
          </w:p>
        </w:tc>
        <w:tc>
          <w:tcPr>
            <w:tcW w:w="1984" w:type="dxa"/>
            <w:tcBorders>
              <w:top w:val="single" w:sz="4" w:space="0" w:color="auto"/>
              <w:left w:val="single" w:sz="4" w:space="0" w:color="auto"/>
              <w:bottom w:val="single" w:sz="4" w:space="0" w:color="auto"/>
              <w:right w:val="single" w:sz="4" w:space="0" w:color="auto"/>
            </w:tcBorders>
          </w:tcPr>
          <w:p w:rsidR="00957EA5" w:rsidRPr="00CF3DBD" w:rsidRDefault="00957EA5" w:rsidP="009C34A8">
            <w:pPr>
              <w:jc w:val="both"/>
              <w:rPr>
                <w:b/>
              </w:rPr>
            </w:pPr>
          </w:p>
          <w:p w:rsidR="00957EA5" w:rsidRPr="00CF3DBD" w:rsidRDefault="00957EA5" w:rsidP="009C34A8">
            <w:pPr>
              <w:jc w:val="center"/>
              <w:rPr>
                <w:b/>
              </w:rPr>
            </w:pPr>
          </w:p>
          <w:p w:rsidR="00957EA5" w:rsidRPr="00CF3DBD" w:rsidRDefault="00957EA5" w:rsidP="009C34A8">
            <w:pPr>
              <w:jc w:val="center"/>
              <w:rPr>
                <w:b/>
              </w:rPr>
            </w:pPr>
            <w:r w:rsidRPr="00CF3DBD">
              <w:rPr>
                <w:b/>
              </w:rPr>
              <w:t>ПЛАН 2017г.</w:t>
            </w:r>
          </w:p>
        </w:tc>
        <w:tc>
          <w:tcPr>
            <w:tcW w:w="2552" w:type="dxa"/>
            <w:tcBorders>
              <w:top w:val="single" w:sz="4" w:space="0" w:color="auto"/>
              <w:left w:val="single" w:sz="4" w:space="0" w:color="auto"/>
              <w:bottom w:val="single" w:sz="4" w:space="0" w:color="auto"/>
              <w:right w:val="single" w:sz="4" w:space="0" w:color="auto"/>
            </w:tcBorders>
            <w:hideMark/>
          </w:tcPr>
          <w:p w:rsidR="00957EA5" w:rsidRPr="00CF3DBD" w:rsidRDefault="00957EA5" w:rsidP="009C34A8">
            <w:pPr>
              <w:rPr>
                <w:b/>
              </w:rPr>
            </w:pPr>
            <w:r w:rsidRPr="00CF3DBD">
              <w:rPr>
                <w:b/>
              </w:rPr>
              <w:t>ПЛАН - ПРОГНОЗА</w:t>
            </w:r>
          </w:p>
          <w:p w:rsidR="00957EA5" w:rsidRPr="00CF3DBD" w:rsidRDefault="00957EA5" w:rsidP="009C34A8">
            <w:pPr>
              <w:jc w:val="center"/>
              <w:rPr>
                <w:b/>
              </w:rPr>
            </w:pPr>
            <w:r w:rsidRPr="00CF3DBD">
              <w:rPr>
                <w:b/>
              </w:rPr>
              <w:t>ПРЕХОДЕН</w:t>
            </w:r>
          </w:p>
          <w:p w:rsidR="00957EA5" w:rsidRPr="00CF3DBD" w:rsidRDefault="00957EA5" w:rsidP="009C34A8">
            <w:pPr>
              <w:jc w:val="center"/>
              <w:rPr>
                <w:b/>
              </w:rPr>
            </w:pPr>
            <w:r w:rsidRPr="00CF3DBD">
              <w:rPr>
                <w:b/>
              </w:rPr>
              <w:t>ОСТАТЪК от 2016 г. към 2017 г.</w:t>
            </w:r>
          </w:p>
        </w:tc>
        <w:tc>
          <w:tcPr>
            <w:tcW w:w="1843" w:type="dxa"/>
            <w:tcBorders>
              <w:top w:val="single" w:sz="4" w:space="0" w:color="auto"/>
              <w:left w:val="single" w:sz="4" w:space="0" w:color="auto"/>
              <w:bottom w:val="single" w:sz="4" w:space="0" w:color="auto"/>
              <w:right w:val="single" w:sz="4" w:space="0" w:color="auto"/>
            </w:tcBorders>
          </w:tcPr>
          <w:p w:rsidR="00957EA5" w:rsidRPr="00CF3DBD" w:rsidRDefault="00957EA5" w:rsidP="009C34A8">
            <w:pPr>
              <w:jc w:val="both"/>
              <w:rPr>
                <w:b/>
              </w:rPr>
            </w:pPr>
          </w:p>
          <w:p w:rsidR="00957EA5" w:rsidRPr="00CF3DBD" w:rsidRDefault="00957EA5" w:rsidP="009C34A8">
            <w:pPr>
              <w:rPr>
                <w:b/>
                <w:lang w:val="en-US"/>
              </w:rPr>
            </w:pPr>
            <w:r w:rsidRPr="00CF3DBD">
              <w:rPr>
                <w:b/>
              </w:rPr>
              <w:t xml:space="preserve">      ОБЩО</w:t>
            </w:r>
          </w:p>
          <w:p w:rsidR="00957EA5" w:rsidRPr="00CF3DBD" w:rsidRDefault="00957EA5" w:rsidP="009C34A8">
            <w:pPr>
              <w:jc w:val="center"/>
              <w:rPr>
                <w:b/>
              </w:rPr>
            </w:pPr>
            <w:r w:rsidRPr="00CF3DBD">
              <w:rPr>
                <w:b/>
              </w:rPr>
              <w:t>ПЛАН 2017г.</w:t>
            </w:r>
          </w:p>
        </w:tc>
      </w:tr>
      <w:tr w:rsidR="00957EA5" w:rsidRPr="00CF3DBD" w:rsidTr="009C34A8">
        <w:tc>
          <w:tcPr>
            <w:tcW w:w="2660" w:type="dxa"/>
            <w:tcBorders>
              <w:top w:val="single" w:sz="4" w:space="0" w:color="auto"/>
              <w:left w:val="single" w:sz="4" w:space="0" w:color="auto"/>
              <w:bottom w:val="single" w:sz="4" w:space="0" w:color="auto"/>
              <w:right w:val="single" w:sz="4" w:space="0" w:color="auto"/>
            </w:tcBorders>
            <w:hideMark/>
          </w:tcPr>
          <w:p w:rsidR="00957EA5" w:rsidRPr="00CF3DBD" w:rsidRDefault="00957EA5" w:rsidP="009C34A8">
            <w:r w:rsidRPr="00CF3DBD">
              <w:t>т. 1. чл.66 от ЗМДТ</w:t>
            </w:r>
          </w:p>
          <w:p w:rsidR="00957EA5" w:rsidRPr="00CF3DBD" w:rsidRDefault="00957EA5" w:rsidP="009C34A8">
            <w:r w:rsidRPr="00CF3DBD">
              <w:t>Осигуряване на съдове за съхраняване на битови отпадъци –  контейнери, кофи и др.</w:t>
            </w:r>
          </w:p>
        </w:tc>
        <w:tc>
          <w:tcPr>
            <w:tcW w:w="1984" w:type="dxa"/>
            <w:tcBorders>
              <w:top w:val="single" w:sz="4" w:space="0" w:color="auto"/>
              <w:left w:val="single" w:sz="4" w:space="0" w:color="auto"/>
              <w:bottom w:val="single" w:sz="4" w:space="0" w:color="auto"/>
              <w:right w:val="single" w:sz="4" w:space="0" w:color="auto"/>
            </w:tcBorders>
          </w:tcPr>
          <w:p w:rsidR="00957EA5" w:rsidRPr="00CF3DBD" w:rsidRDefault="00957EA5" w:rsidP="009C34A8">
            <w:pPr>
              <w:jc w:val="center"/>
            </w:pPr>
          </w:p>
          <w:p w:rsidR="00957EA5" w:rsidRPr="00CF3DBD" w:rsidRDefault="00957EA5" w:rsidP="009C34A8">
            <w:pPr>
              <w:jc w:val="center"/>
            </w:pPr>
          </w:p>
          <w:p w:rsidR="00957EA5" w:rsidRPr="00CF3DBD" w:rsidRDefault="00957EA5" w:rsidP="009C34A8">
            <w:pPr>
              <w:jc w:val="center"/>
            </w:pPr>
            <w:r w:rsidRPr="00CF3DBD">
              <w:t>-</w:t>
            </w:r>
          </w:p>
        </w:tc>
        <w:tc>
          <w:tcPr>
            <w:tcW w:w="2552" w:type="dxa"/>
            <w:tcBorders>
              <w:top w:val="single" w:sz="4" w:space="0" w:color="auto"/>
              <w:left w:val="single" w:sz="4" w:space="0" w:color="auto"/>
              <w:bottom w:val="single" w:sz="4" w:space="0" w:color="auto"/>
              <w:right w:val="single" w:sz="4" w:space="0" w:color="auto"/>
            </w:tcBorders>
          </w:tcPr>
          <w:p w:rsidR="00957EA5" w:rsidRPr="00CF3DBD" w:rsidRDefault="00957EA5" w:rsidP="009C34A8">
            <w:pPr>
              <w:jc w:val="center"/>
            </w:pPr>
          </w:p>
          <w:p w:rsidR="00957EA5" w:rsidRPr="00CF3DBD" w:rsidRDefault="00957EA5" w:rsidP="009C34A8">
            <w:pPr>
              <w:jc w:val="center"/>
            </w:pPr>
          </w:p>
          <w:p w:rsidR="00957EA5" w:rsidRPr="00CF3DBD" w:rsidRDefault="00957EA5" w:rsidP="009C34A8">
            <w:pPr>
              <w:jc w:val="center"/>
            </w:pPr>
            <w:r w:rsidRPr="00CF3DBD">
              <w:t>60 000.00 лв.</w:t>
            </w:r>
          </w:p>
        </w:tc>
        <w:tc>
          <w:tcPr>
            <w:tcW w:w="1843" w:type="dxa"/>
            <w:tcBorders>
              <w:top w:val="single" w:sz="4" w:space="0" w:color="auto"/>
              <w:left w:val="single" w:sz="4" w:space="0" w:color="auto"/>
              <w:bottom w:val="single" w:sz="4" w:space="0" w:color="auto"/>
              <w:right w:val="single" w:sz="4" w:space="0" w:color="auto"/>
            </w:tcBorders>
          </w:tcPr>
          <w:p w:rsidR="00957EA5" w:rsidRPr="00CF3DBD" w:rsidRDefault="00957EA5" w:rsidP="009C34A8">
            <w:pPr>
              <w:jc w:val="center"/>
            </w:pPr>
          </w:p>
          <w:p w:rsidR="00957EA5" w:rsidRPr="00CF3DBD" w:rsidRDefault="00957EA5" w:rsidP="009C34A8">
            <w:pPr>
              <w:jc w:val="center"/>
            </w:pPr>
          </w:p>
          <w:p w:rsidR="00957EA5" w:rsidRPr="00CF3DBD" w:rsidRDefault="00957EA5" w:rsidP="009C34A8">
            <w:pPr>
              <w:jc w:val="center"/>
            </w:pPr>
            <w:r w:rsidRPr="00CF3DBD">
              <w:t>60 000.00 лв.</w:t>
            </w:r>
          </w:p>
        </w:tc>
      </w:tr>
      <w:tr w:rsidR="00957EA5" w:rsidRPr="00CF3DBD" w:rsidTr="009C34A8">
        <w:trPr>
          <w:trHeight w:val="851"/>
        </w:trPr>
        <w:tc>
          <w:tcPr>
            <w:tcW w:w="2660" w:type="dxa"/>
            <w:tcBorders>
              <w:top w:val="single" w:sz="4" w:space="0" w:color="auto"/>
              <w:left w:val="single" w:sz="4" w:space="0" w:color="auto"/>
              <w:bottom w:val="single" w:sz="4" w:space="0" w:color="auto"/>
              <w:right w:val="single" w:sz="4" w:space="0" w:color="auto"/>
            </w:tcBorders>
            <w:hideMark/>
          </w:tcPr>
          <w:p w:rsidR="00957EA5" w:rsidRPr="00CF3DBD" w:rsidRDefault="00957EA5" w:rsidP="009C34A8">
            <w:r w:rsidRPr="00CF3DBD">
              <w:t>т. 2. чл.66 от ЗМДТ</w:t>
            </w:r>
          </w:p>
          <w:p w:rsidR="00957EA5" w:rsidRPr="00CF3DBD" w:rsidRDefault="00957EA5" w:rsidP="009C34A8">
            <w:r w:rsidRPr="00CF3DBD">
              <w:t>1.Сметосъбиране и сметоизвозване.</w:t>
            </w:r>
          </w:p>
        </w:tc>
        <w:tc>
          <w:tcPr>
            <w:tcW w:w="1984" w:type="dxa"/>
            <w:tcBorders>
              <w:top w:val="single" w:sz="4" w:space="0" w:color="auto"/>
              <w:left w:val="single" w:sz="4" w:space="0" w:color="auto"/>
              <w:bottom w:val="single" w:sz="4" w:space="0" w:color="auto"/>
              <w:right w:val="single" w:sz="4" w:space="0" w:color="auto"/>
            </w:tcBorders>
          </w:tcPr>
          <w:p w:rsidR="00957EA5" w:rsidRPr="00CF3DBD" w:rsidRDefault="00957EA5" w:rsidP="009C34A8">
            <w:pPr>
              <w:jc w:val="center"/>
            </w:pPr>
          </w:p>
          <w:p w:rsidR="00957EA5" w:rsidRPr="00CF3DBD" w:rsidRDefault="00957EA5" w:rsidP="009C34A8">
            <w:pPr>
              <w:jc w:val="center"/>
            </w:pPr>
            <w:r w:rsidRPr="00CF3DBD">
              <w:t>290 230,29 лв.</w:t>
            </w:r>
          </w:p>
        </w:tc>
        <w:tc>
          <w:tcPr>
            <w:tcW w:w="2552" w:type="dxa"/>
            <w:tcBorders>
              <w:top w:val="single" w:sz="4" w:space="0" w:color="auto"/>
              <w:left w:val="single" w:sz="4" w:space="0" w:color="auto"/>
              <w:bottom w:val="single" w:sz="4" w:space="0" w:color="auto"/>
              <w:right w:val="single" w:sz="4" w:space="0" w:color="auto"/>
            </w:tcBorders>
          </w:tcPr>
          <w:p w:rsidR="00957EA5" w:rsidRPr="00CF3DBD" w:rsidRDefault="00957EA5" w:rsidP="009C34A8">
            <w:pPr>
              <w:jc w:val="center"/>
            </w:pPr>
          </w:p>
          <w:p w:rsidR="00957EA5" w:rsidRPr="00CF3DBD" w:rsidRDefault="00957EA5" w:rsidP="009C34A8">
            <w:pPr>
              <w:jc w:val="center"/>
            </w:pPr>
          </w:p>
        </w:tc>
        <w:tc>
          <w:tcPr>
            <w:tcW w:w="1843" w:type="dxa"/>
            <w:tcBorders>
              <w:top w:val="single" w:sz="4" w:space="0" w:color="auto"/>
              <w:left w:val="single" w:sz="4" w:space="0" w:color="auto"/>
              <w:bottom w:val="single" w:sz="4" w:space="0" w:color="auto"/>
              <w:right w:val="single" w:sz="4" w:space="0" w:color="auto"/>
            </w:tcBorders>
          </w:tcPr>
          <w:p w:rsidR="00957EA5" w:rsidRPr="00CF3DBD" w:rsidRDefault="00957EA5" w:rsidP="009C34A8">
            <w:pPr>
              <w:jc w:val="center"/>
            </w:pPr>
          </w:p>
          <w:p w:rsidR="00957EA5" w:rsidRPr="00CF3DBD" w:rsidRDefault="00957EA5" w:rsidP="009C34A8">
            <w:pPr>
              <w:jc w:val="center"/>
            </w:pPr>
            <w:r w:rsidRPr="00CF3DBD">
              <w:t>290 230,29 лв.</w:t>
            </w:r>
          </w:p>
        </w:tc>
      </w:tr>
      <w:tr w:rsidR="00957EA5" w:rsidRPr="00CF3DBD" w:rsidTr="009C34A8">
        <w:tc>
          <w:tcPr>
            <w:tcW w:w="2660" w:type="dxa"/>
            <w:tcBorders>
              <w:top w:val="single" w:sz="4" w:space="0" w:color="auto"/>
              <w:left w:val="single" w:sz="4" w:space="0" w:color="auto"/>
              <w:bottom w:val="single" w:sz="4" w:space="0" w:color="auto"/>
              <w:right w:val="single" w:sz="4" w:space="0" w:color="auto"/>
            </w:tcBorders>
            <w:hideMark/>
          </w:tcPr>
          <w:p w:rsidR="00957EA5" w:rsidRPr="00CF3DBD" w:rsidRDefault="00957EA5" w:rsidP="009C34A8">
            <w:r w:rsidRPr="00CF3DBD">
              <w:t>2. Закупуване на специализиран товарен автомобил и др. специализирана техника.</w:t>
            </w:r>
          </w:p>
        </w:tc>
        <w:tc>
          <w:tcPr>
            <w:tcW w:w="1984" w:type="dxa"/>
            <w:tcBorders>
              <w:top w:val="single" w:sz="4" w:space="0" w:color="auto"/>
              <w:left w:val="single" w:sz="4" w:space="0" w:color="auto"/>
              <w:bottom w:val="single" w:sz="4" w:space="0" w:color="auto"/>
              <w:right w:val="single" w:sz="4" w:space="0" w:color="auto"/>
            </w:tcBorders>
          </w:tcPr>
          <w:p w:rsidR="00957EA5" w:rsidRPr="00CF3DBD" w:rsidRDefault="00957EA5" w:rsidP="009C34A8">
            <w:pPr>
              <w:jc w:val="center"/>
            </w:pPr>
          </w:p>
          <w:p w:rsidR="00957EA5" w:rsidRPr="00CF3DBD" w:rsidRDefault="00957EA5" w:rsidP="009C34A8">
            <w:pPr>
              <w:jc w:val="center"/>
            </w:pPr>
            <w:r w:rsidRPr="00CF3DBD">
              <w:t>-</w:t>
            </w:r>
          </w:p>
        </w:tc>
        <w:tc>
          <w:tcPr>
            <w:tcW w:w="2552" w:type="dxa"/>
            <w:tcBorders>
              <w:top w:val="single" w:sz="4" w:space="0" w:color="auto"/>
              <w:left w:val="single" w:sz="4" w:space="0" w:color="auto"/>
              <w:bottom w:val="single" w:sz="4" w:space="0" w:color="auto"/>
              <w:right w:val="single" w:sz="4" w:space="0" w:color="auto"/>
            </w:tcBorders>
          </w:tcPr>
          <w:p w:rsidR="00957EA5" w:rsidRPr="00CF3DBD" w:rsidRDefault="00957EA5" w:rsidP="009C34A8">
            <w:pPr>
              <w:jc w:val="center"/>
            </w:pPr>
          </w:p>
          <w:p w:rsidR="00957EA5" w:rsidRPr="00CF3DBD" w:rsidRDefault="00957EA5" w:rsidP="009C34A8">
            <w:pPr>
              <w:jc w:val="center"/>
            </w:pPr>
            <w:r w:rsidRPr="00CF3DBD">
              <w:t>140 000.00 лв.</w:t>
            </w:r>
          </w:p>
        </w:tc>
        <w:tc>
          <w:tcPr>
            <w:tcW w:w="1843" w:type="dxa"/>
            <w:tcBorders>
              <w:top w:val="single" w:sz="4" w:space="0" w:color="auto"/>
              <w:left w:val="single" w:sz="4" w:space="0" w:color="auto"/>
              <w:bottom w:val="single" w:sz="4" w:space="0" w:color="auto"/>
              <w:right w:val="single" w:sz="4" w:space="0" w:color="auto"/>
            </w:tcBorders>
          </w:tcPr>
          <w:p w:rsidR="00957EA5" w:rsidRPr="00CF3DBD" w:rsidRDefault="00957EA5" w:rsidP="009C34A8">
            <w:pPr>
              <w:jc w:val="center"/>
            </w:pPr>
          </w:p>
          <w:p w:rsidR="00957EA5" w:rsidRPr="00CF3DBD" w:rsidRDefault="00957EA5" w:rsidP="009C34A8">
            <w:pPr>
              <w:jc w:val="center"/>
            </w:pPr>
            <w:r w:rsidRPr="00CF3DBD">
              <w:t>140 000.00 лв.</w:t>
            </w:r>
          </w:p>
        </w:tc>
      </w:tr>
      <w:tr w:rsidR="00957EA5" w:rsidRPr="00CF3DBD" w:rsidTr="009C34A8">
        <w:tc>
          <w:tcPr>
            <w:tcW w:w="2660" w:type="dxa"/>
            <w:tcBorders>
              <w:top w:val="single" w:sz="4" w:space="0" w:color="auto"/>
              <w:left w:val="single" w:sz="4" w:space="0" w:color="auto"/>
              <w:bottom w:val="single" w:sz="4" w:space="0" w:color="auto"/>
              <w:right w:val="single" w:sz="4" w:space="0" w:color="auto"/>
            </w:tcBorders>
            <w:hideMark/>
          </w:tcPr>
          <w:p w:rsidR="00957EA5" w:rsidRPr="00CF3DBD" w:rsidRDefault="00957EA5" w:rsidP="009C34A8">
            <w:r w:rsidRPr="00CF3DBD">
              <w:t>т. 3. чл.66 от ЗМДТ</w:t>
            </w:r>
          </w:p>
          <w:p w:rsidR="00957EA5" w:rsidRPr="00CF3DBD" w:rsidRDefault="00957EA5" w:rsidP="009C34A8">
            <w:r w:rsidRPr="00CF3DBD">
              <w:t>Депониране вкл. Отчисленията по чл.60 и чл.64 от ЗУО</w:t>
            </w:r>
          </w:p>
        </w:tc>
        <w:tc>
          <w:tcPr>
            <w:tcW w:w="1984" w:type="dxa"/>
            <w:tcBorders>
              <w:top w:val="single" w:sz="4" w:space="0" w:color="auto"/>
              <w:left w:val="single" w:sz="4" w:space="0" w:color="auto"/>
              <w:bottom w:val="single" w:sz="4" w:space="0" w:color="auto"/>
              <w:right w:val="single" w:sz="4" w:space="0" w:color="auto"/>
            </w:tcBorders>
          </w:tcPr>
          <w:p w:rsidR="00957EA5" w:rsidRPr="00CF3DBD" w:rsidRDefault="00957EA5" w:rsidP="009C34A8">
            <w:pPr>
              <w:jc w:val="center"/>
            </w:pPr>
          </w:p>
          <w:p w:rsidR="00957EA5" w:rsidRPr="00CF3DBD" w:rsidRDefault="00957EA5" w:rsidP="009C34A8">
            <w:pPr>
              <w:jc w:val="center"/>
            </w:pPr>
          </w:p>
          <w:p w:rsidR="00957EA5" w:rsidRPr="00CF3DBD" w:rsidRDefault="00957EA5" w:rsidP="009C34A8">
            <w:pPr>
              <w:jc w:val="center"/>
            </w:pPr>
            <w:r w:rsidRPr="00CF3DBD">
              <w:t>349 547,56 лв.</w:t>
            </w:r>
          </w:p>
        </w:tc>
        <w:tc>
          <w:tcPr>
            <w:tcW w:w="2552" w:type="dxa"/>
            <w:tcBorders>
              <w:top w:val="single" w:sz="4" w:space="0" w:color="auto"/>
              <w:left w:val="single" w:sz="4" w:space="0" w:color="auto"/>
              <w:bottom w:val="single" w:sz="4" w:space="0" w:color="auto"/>
              <w:right w:val="single" w:sz="4" w:space="0" w:color="auto"/>
            </w:tcBorders>
          </w:tcPr>
          <w:p w:rsidR="00957EA5" w:rsidRPr="00CF3DBD" w:rsidRDefault="00957EA5" w:rsidP="009C34A8">
            <w:pPr>
              <w:jc w:val="center"/>
            </w:pPr>
          </w:p>
          <w:p w:rsidR="00957EA5" w:rsidRPr="00CF3DBD" w:rsidRDefault="00957EA5" w:rsidP="009C34A8">
            <w:pPr>
              <w:jc w:val="center"/>
            </w:pPr>
          </w:p>
          <w:p w:rsidR="00957EA5" w:rsidRPr="00CF3DBD" w:rsidRDefault="00957EA5" w:rsidP="009C34A8">
            <w:pPr>
              <w:jc w:val="center"/>
            </w:pPr>
            <w:r w:rsidRPr="00CF3DBD">
              <w:t>-</w:t>
            </w:r>
          </w:p>
        </w:tc>
        <w:tc>
          <w:tcPr>
            <w:tcW w:w="1843" w:type="dxa"/>
            <w:tcBorders>
              <w:top w:val="single" w:sz="4" w:space="0" w:color="auto"/>
              <w:left w:val="single" w:sz="4" w:space="0" w:color="auto"/>
              <w:bottom w:val="single" w:sz="4" w:space="0" w:color="auto"/>
              <w:right w:val="single" w:sz="4" w:space="0" w:color="auto"/>
            </w:tcBorders>
          </w:tcPr>
          <w:p w:rsidR="00957EA5" w:rsidRPr="00CF3DBD" w:rsidRDefault="00957EA5" w:rsidP="009C34A8">
            <w:pPr>
              <w:jc w:val="center"/>
            </w:pPr>
          </w:p>
          <w:p w:rsidR="00957EA5" w:rsidRPr="00CF3DBD" w:rsidRDefault="00957EA5" w:rsidP="009C34A8">
            <w:pPr>
              <w:jc w:val="center"/>
            </w:pPr>
          </w:p>
          <w:p w:rsidR="00957EA5" w:rsidRPr="00CF3DBD" w:rsidRDefault="00957EA5" w:rsidP="009C34A8">
            <w:pPr>
              <w:jc w:val="center"/>
            </w:pPr>
            <w:r w:rsidRPr="00CF3DBD">
              <w:t>349 547,56 лв.</w:t>
            </w:r>
          </w:p>
        </w:tc>
      </w:tr>
      <w:tr w:rsidR="00957EA5" w:rsidRPr="00CF3DBD" w:rsidTr="009C34A8">
        <w:tc>
          <w:tcPr>
            <w:tcW w:w="2660" w:type="dxa"/>
            <w:tcBorders>
              <w:top w:val="single" w:sz="4" w:space="0" w:color="auto"/>
              <w:left w:val="single" w:sz="4" w:space="0" w:color="auto"/>
              <w:bottom w:val="single" w:sz="4" w:space="0" w:color="auto"/>
              <w:right w:val="single" w:sz="4" w:space="0" w:color="auto"/>
            </w:tcBorders>
            <w:hideMark/>
          </w:tcPr>
          <w:p w:rsidR="00957EA5" w:rsidRPr="00CF3DBD" w:rsidRDefault="00957EA5" w:rsidP="009C34A8">
            <w:r w:rsidRPr="00CF3DBD">
              <w:t>т. 4 чл.66 от ЗМДТ</w:t>
            </w:r>
          </w:p>
          <w:p w:rsidR="00957EA5" w:rsidRPr="00CF3DBD" w:rsidRDefault="00957EA5" w:rsidP="009C34A8">
            <w:r w:rsidRPr="00CF3DBD">
              <w:t>Почистване на обществени територии.</w:t>
            </w:r>
          </w:p>
        </w:tc>
        <w:tc>
          <w:tcPr>
            <w:tcW w:w="1984" w:type="dxa"/>
            <w:tcBorders>
              <w:top w:val="single" w:sz="4" w:space="0" w:color="auto"/>
              <w:left w:val="single" w:sz="4" w:space="0" w:color="auto"/>
              <w:bottom w:val="single" w:sz="4" w:space="0" w:color="auto"/>
              <w:right w:val="single" w:sz="4" w:space="0" w:color="auto"/>
            </w:tcBorders>
          </w:tcPr>
          <w:p w:rsidR="00957EA5" w:rsidRPr="00CF3DBD" w:rsidRDefault="00957EA5" w:rsidP="009C34A8">
            <w:pPr>
              <w:jc w:val="center"/>
            </w:pPr>
          </w:p>
          <w:p w:rsidR="00957EA5" w:rsidRPr="00CF3DBD" w:rsidRDefault="00957EA5" w:rsidP="009C34A8">
            <w:pPr>
              <w:jc w:val="center"/>
            </w:pPr>
            <w:r w:rsidRPr="00CF3DBD">
              <w:t>444 962,90 лв.</w:t>
            </w:r>
          </w:p>
        </w:tc>
        <w:tc>
          <w:tcPr>
            <w:tcW w:w="2552" w:type="dxa"/>
            <w:tcBorders>
              <w:top w:val="single" w:sz="4" w:space="0" w:color="auto"/>
              <w:left w:val="single" w:sz="4" w:space="0" w:color="auto"/>
              <w:bottom w:val="single" w:sz="4" w:space="0" w:color="auto"/>
              <w:right w:val="single" w:sz="4" w:space="0" w:color="auto"/>
            </w:tcBorders>
            <w:hideMark/>
          </w:tcPr>
          <w:p w:rsidR="00957EA5" w:rsidRPr="00CF3DBD" w:rsidRDefault="00957EA5" w:rsidP="009C34A8">
            <w:pPr>
              <w:jc w:val="center"/>
            </w:pPr>
            <w:r w:rsidRPr="00CF3DBD">
              <w:t>-</w:t>
            </w:r>
          </w:p>
        </w:tc>
        <w:tc>
          <w:tcPr>
            <w:tcW w:w="1843" w:type="dxa"/>
            <w:tcBorders>
              <w:top w:val="single" w:sz="4" w:space="0" w:color="auto"/>
              <w:left w:val="single" w:sz="4" w:space="0" w:color="auto"/>
              <w:bottom w:val="single" w:sz="4" w:space="0" w:color="auto"/>
              <w:right w:val="single" w:sz="4" w:space="0" w:color="auto"/>
            </w:tcBorders>
          </w:tcPr>
          <w:p w:rsidR="00957EA5" w:rsidRPr="00CF3DBD" w:rsidRDefault="00957EA5" w:rsidP="009C34A8">
            <w:pPr>
              <w:jc w:val="center"/>
            </w:pPr>
          </w:p>
          <w:p w:rsidR="00957EA5" w:rsidRPr="00CF3DBD" w:rsidRDefault="00957EA5" w:rsidP="009C34A8">
            <w:pPr>
              <w:jc w:val="center"/>
            </w:pPr>
            <w:r w:rsidRPr="00CF3DBD">
              <w:t>444 962,90 лв.</w:t>
            </w:r>
          </w:p>
        </w:tc>
      </w:tr>
      <w:tr w:rsidR="00957EA5" w:rsidRPr="00CF3DBD" w:rsidTr="009C34A8">
        <w:tc>
          <w:tcPr>
            <w:tcW w:w="2660" w:type="dxa"/>
            <w:tcBorders>
              <w:top w:val="single" w:sz="4" w:space="0" w:color="auto"/>
              <w:left w:val="single" w:sz="4" w:space="0" w:color="auto"/>
              <w:bottom w:val="single" w:sz="4" w:space="0" w:color="auto"/>
              <w:right w:val="single" w:sz="4" w:space="0" w:color="auto"/>
            </w:tcBorders>
            <w:hideMark/>
          </w:tcPr>
          <w:p w:rsidR="00957EA5" w:rsidRPr="00CF3DBD" w:rsidRDefault="00957EA5" w:rsidP="009C34A8">
            <w:pPr>
              <w:jc w:val="both"/>
            </w:pPr>
            <w:r w:rsidRPr="00CF3DBD">
              <w:t xml:space="preserve">                        Общо лв.</w:t>
            </w:r>
          </w:p>
        </w:tc>
        <w:tc>
          <w:tcPr>
            <w:tcW w:w="1984" w:type="dxa"/>
            <w:tcBorders>
              <w:top w:val="single" w:sz="4" w:space="0" w:color="auto"/>
              <w:left w:val="single" w:sz="4" w:space="0" w:color="auto"/>
              <w:bottom w:val="single" w:sz="4" w:space="0" w:color="auto"/>
              <w:right w:val="single" w:sz="4" w:space="0" w:color="auto"/>
            </w:tcBorders>
            <w:hideMark/>
          </w:tcPr>
          <w:p w:rsidR="00957EA5" w:rsidRPr="00CF3DBD" w:rsidRDefault="00957EA5" w:rsidP="009C34A8">
            <w:pPr>
              <w:jc w:val="center"/>
            </w:pPr>
            <w:r w:rsidRPr="00CF3DBD">
              <w:t>1 084 740,75 лв.</w:t>
            </w:r>
          </w:p>
        </w:tc>
        <w:tc>
          <w:tcPr>
            <w:tcW w:w="2552" w:type="dxa"/>
            <w:tcBorders>
              <w:top w:val="single" w:sz="4" w:space="0" w:color="auto"/>
              <w:left w:val="single" w:sz="4" w:space="0" w:color="auto"/>
              <w:bottom w:val="single" w:sz="4" w:space="0" w:color="auto"/>
              <w:right w:val="single" w:sz="4" w:space="0" w:color="auto"/>
            </w:tcBorders>
            <w:hideMark/>
          </w:tcPr>
          <w:p w:rsidR="00957EA5" w:rsidRPr="00CF3DBD" w:rsidRDefault="00957EA5" w:rsidP="009C34A8">
            <w:pPr>
              <w:jc w:val="center"/>
            </w:pPr>
            <w:r w:rsidRPr="00CF3DBD">
              <w:t>200 000.00 лв.</w:t>
            </w:r>
          </w:p>
        </w:tc>
        <w:tc>
          <w:tcPr>
            <w:tcW w:w="1843" w:type="dxa"/>
            <w:tcBorders>
              <w:top w:val="single" w:sz="4" w:space="0" w:color="auto"/>
              <w:left w:val="single" w:sz="4" w:space="0" w:color="auto"/>
              <w:bottom w:val="single" w:sz="4" w:space="0" w:color="auto"/>
              <w:right w:val="single" w:sz="4" w:space="0" w:color="auto"/>
            </w:tcBorders>
            <w:hideMark/>
          </w:tcPr>
          <w:p w:rsidR="00957EA5" w:rsidRPr="00CF3DBD" w:rsidRDefault="00957EA5" w:rsidP="009C34A8">
            <w:pPr>
              <w:jc w:val="center"/>
            </w:pPr>
            <w:r w:rsidRPr="00CF3DBD">
              <w:t>1 284 740,75 лв.</w:t>
            </w:r>
          </w:p>
        </w:tc>
      </w:tr>
    </w:tbl>
    <w:p w:rsidR="00957EA5" w:rsidRPr="00CF3DBD" w:rsidRDefault="00957EA5" w:rsidP="00957EA5">
      <w:pPr>
        <w:jc w:val="both"/>
        <w:rPr>
          <w:b/>
        </w:rPr>
      </w:pPr>
    </w:p>
    <w:p w:rsidR="00957EA5" w:rsidRDefault="00957EA5" w:rsidP="00957EA5">
      <w:pPr>
        <w:jc w:val="both"/>
      </w:pPr>
      <w:r w:rsidRPr="00CF3DBD">
        <w:t>Приложение: подробна План-сметка на ОП „Чистота – Лом” за 201</w:t>
      </w:r>
      <w:r w:rsidRPr="00CF3DBD">
        <w:rPr>
          <w:lang w:val="en-US"/>
        </w:rPr>
        <w:t>7</w:t>
      </w:r>
      <w:r w:rsidRPr="00CF3DBD">
        <w:t xml:space="preserve"> г.</w:t>
      </w:r>
    </w:p>
    <w:p w:rsidR="00957EA5" w:rsidRDefault="00957EA5" w:rsidP="00957EA5">
      <w:pPr>
        <w:jc w:val="both"/>
      </w:pPr>
    </w:p>
    <w:p w:rsidR="00957EA5" w:rsidRDefault="00957EA5" w:rsidP="00957EA5">
      <w:r>
        <w:t>ПРОТОКОЛЧИК:                            ПРЕДСЕДАТЕЛ НА ОбС-ЛОМ:</w:t>
      </w:r>
    </w:p>
    <w:p w:rsidR="00957EA5" w:rsidRDefault="00957EA5" w:rsidP="00957EA5">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957EA5" w:rsidRDefault="00957EA5" w:rsidP="00957EA5">
      <w:pPr>
        <w:jc w:val="both"/>
        <w:rPr>
          <w:b/>
          <w:u w:val="single"/>
        </w:rPr>
      </w:pPr>
    </w:p>
    <w:p w:rsidR="00957EA5" w:rsidRDefault="00957EA5" w:rsidP="00957EA5">
      <w:pPr>
        <w:tabs>
          <w:tab w:val="left" w:pos="6237"/>
        </w:tabs>
        <w:overflowPunct w:val="0"/>
        <w:autoSpaceDE w:val="0"/>
        <w:autoSpaceDN w:val="0"/>
        <w:adjustRightInd w:val="0"/>
        <w:jc w:val="both"/>
        <w:textAlignment w:val="baseline"/>
        <w:outlineLvl w:val="0"/>
        <w:rPr>
          <w:lang w:val="ru-RU"/>
        </w:rPr>
      </w:pPr>
      <w:r>
        <w:t xml:space="preserve">                                                              </w:t>
      </w:r>
      <w:r w:rsidR="00C26C98">
        <w:t xml:space="preserve">         ПРЕПИС ОТ РЕШЕНИЕ № 227</w:t>
      </w:r>
    </w:p>
    <w:p w:rsidR="00957EA5" w:rsidRDefault="00957EA5" w:rsidP="00957EA5">
      <w:pPr>
        <w:tabs>
          <w:tab w:val="left" w:pos="6237"/>
        </w:tabs>
        <w:overflowPunct w:val="0"/>
        <w:autoSpaceDE w:val="0"/>
        <w:autoSpaceDN w:val="0"/>
        <w:adjustRightInd w:val="0"/>
        <w:jc w:val="both"/>
        <w:textAlignment w:val="baseline"/>
        <w:outlineLvl w:val="0"/>
      </w:pPr>
      <w:r>
        <w:t xml:space="preserve">                                                                       ОТ ПРОТОКОЛ № 30/21.12.2016 Г.</w:t>
      </w:r>
    </w:p>
    <w:p w:rsidR="00957EA5" w:rsidRDefault="00957EA5" w:rsidP="00957EA5">
      <w:pPr>
        <w:tabs>
          <w:tab w:val="left" w:pos="6237"/>
        </w:tabs>
        <w:overflowPunct w:val="0"/>
        <w:autoSpaceDE w:val="0"/>
        <w:autoSpaceDN w:val="0"/>
        <w:adjustRightInd w:val="0"/>
        <w:jc w:val="both"/>
        <w:textAlignment w:val="baseline"/>
        <w:outlineLvl w:val="0"/>
      </w:pPr>
      <w:r>
        <w:t xml:space="preserve">                                                                       НА ОбС-ЛОМ</w:t>
      </w:r>
    </w:p>
    <w:p w:rsidR="00C26C98" w:rsidRPr="00A50B46" w:rsidRDefault="00C26C98" w:rsidP="00C26C98">
      <w:pPr>
        <w:rPr>
          <w:b/>
          <w:u w:val="single"/>
        </w:rPr>
      </w:pPr>
      <w:r w:rsidRPr="00A50B46">
        <w:rPr>
          <w:b/>
          <w:u w:val="single"/>
        </w:rPr>
        <w:t xml:space="preserve">По </w:t>
      </w:r>
      <w:r>
        <w:rPr>
          <w:b/>
          <w:u w:val="single"/>
        </w:rPr>
        <w:t>четвърта</w:t>
      </w:r>
      <w:r w:rsidRPr="00A50B46">
        <w:rPr>
          <w:b/>
          <w:u w:val="single"/>
        </w:rPr>
        <w:t xml:space="preserve"> точка </w:t>
      </w:r>
    </w:p>
    <w:p w:rsidR="00C26C98" w:rsidRPr="00907469" w:rsidRDefault="00C26C98" w:rsidP="00C26C98">
      <w:pPr>
        <w:shd w:val="clear" w:color="auto" w:fill="FFFFFF"/>
        <w:spacing w:before="100" w:beforeAutospacing="1" w:after="100" w:afterAutospacing="1"/>
        <w:ind w:right="36" w:firstLine="720"/>
        <w:jc w:val="both"/>
        <w:rPr>
          <w:lang w:val="en-US"/>
        </w:rPr>
      </w:pPr>
      <w:r w:rsidRPr="00907469">
        <w:t>Докладна записка № 239/07.12.2016г. от Пенка Пенкова – Кмет на Община Лом относно:</w:t>
      </w:r>
      <w:r w:rsidRPr="00EA54BA">
        <w:t xml:space="preserve"> </w:t>
      </w:r>
      <w:r w:rsidRPr="00907469">
        <w:t>Отменя Правилник за дейността на ОП „Чистота –Лом“,приет с Решение на Общински съвет Лом №345 от Протокол №32/30.07.2009 г. и приемане на Правилник за устройството и дейността на ОП "Чистота- Лом".</w:t>
      </w:r>
    </w:p>
    <w:p w:rsidR="00C26C98" w:rsidRDefault="00C26C98" w:rsidP="00C26C98">
      <w:pPr>
        <w:jc w:val="both"/>
      </w:pPr>
    </w:p>
    <w:p w:rsidR="00C26C98" w:rsidRDefault="00C26C98" w:rsidP="00C26C98">
      <w:pPr>
        <w:jc w:val="both"/>
      </w:pPr>
      <w:r>
        <w:t xml:space="preserve">Христина Христова подложи докладната на гласуване. </w:t>
      </w:r>
    </w:p>
    <w:p w:rsidR="00C26C98" w:rsidRDefault="00C26C98" w:rsidP="00C26C98">
      <w:pPr>
        <w:jc w:val="both"/>
      </w:pPr>
      <w:r>
        <w:t>След проведеното поименно гласуване с 27 гласа „За“ Общинският съвет на Община Лом взе следното:</w:t>
      </w:r>
    </w:p>
    <w:p w:rsidR="00C26C98" w:rsidRDefault="00C26C98" w:rsidP="00C26C98">
      <w:pPr>
        <w:jc w:val="center"/>
        <w:rPr>
          <w:b/>
        </w:rPr>
      </w:pPr>
      <w:r>
        <w:rPr>
          <w:b/>
        </w:rPr>
        <w:t>РЕШЕНИЕ</w:t>
      </w:r>
    </w:p>
    <w:p w:rsidR="00C26C98" w:rsidRDefault="00C26C98" w:rsidP="00C26C98">
      <w:pPr>
        <w:jc w:val="center"/>
        <w:rPr>
          <w:b/>
        </w:rPr>
      </w:pPr>
      <w:r>
        <w:rPr>
          <w:b/>
        </w:rPr>
        <w:t>№227</w:t>
      </w:r>
    </w:p>
    <w:p w:rsidR="00C26C98" w:rsidRDefault="00C26C98" w:rsidP="00C26C98">
      <w:pPr>
        <w:jc w:val="center"/>
        <w:rPr>
          <w:b/>
        </w:rPr>
      </w:pPr>
    </w:p>
    <w:p w:rsidR="00C26C98" w:rsidRDefault="00C26C98" w:rsidP="00C26C98">
      <w:pPr>
        <w:jc w:val="both"/>
      </w:pPr>
      <w:r>
        <w:tab/>
        <w:t>На основание чл.21, ал.1, т.23 и ал.2 от ЗМСМА, във връзка с чл.52, ал.3 и ал.4 от Закона за общинската собственост, при спазване на изискванията на чл. 75-79 от АПК и чл. 11, ал.3 и чл. 26 от ЗНА, Общински съвет -Лом:</w:t>
      </w:r>
    </w:p>
    <w:p w:rsidR="00C26C98" w:rsidRDefault="00C26C98" w:rsidP="00C26C98">
      <w:pPr>
        <w:ind w:firstLine="720"/>
        <w:jc w:val="both"/>
      </w:pPr>
    </w:p>
    <w:p w:rsidR="00C26C98" w:rsidRDefault="00C26C98" w:rsidP="00C26C98">
      <w:pPr>
        <w:ind w:firstLine="720"/>
        <w:jc w:val="both"/>
      </w:pPr>
      <w:r>
        <w:t>1. Отменя съществуващия Правилник за дейността на ОП „Чистота – Лом“, приет с Решение на Общински съвет Лом № 345 от Протокол №32/30.07.2009 г.</w:t>
      </w:r>
    </w:p>
    <w:p w:rsidR="00C26C98" w:rsidRDefault="00C26C98" w:rsidP="00C26C98">
      <w:pPr>
        <w:ind w:firstLine="720"/>
        <w:jc w:val="both"/>
      </w:pPr>
      <w:r>
        <w:t>2. Приема нов Правилник за устройството и дейността на ОП „Чистота – Лом“.</w:t>
      </w:r>
    </w:p>
    <w:p w:rsidR="00C26C98" w:rsidRDefault="00C26C98" w:rsidP="00C26C98">
      <w:pPr>
        <w:jc w:val="both"/>
      </w:pPr>
    </w:p>
    <w:p w:rsidR="00C26C98" w:rsidRDefault="00C26C98" w:rsidP="00C26C98">
      <w:pPr>
        <w:jc w:val="both"/>
      </w:pPr>
      <w:r>
        <w:t>Приложение: Правилник за устройството и дейността на ОП „Чистота – Лом“</w:t>
      </w:r>
    </w:p>
    <w:p w:rsidR="00957EA5" w:rsidRDefault="00957EA5" w:rsidP="00957EA5">
      <w:pPr>
        <w:jc w:val="both"/>
        <w:rPr>
          <w:b/>
          <w:u w:val="single"/>
        </w:rPr>
      </w:pPr>
    </w:p>
    <w:p w:rsidR="00957EA5" w:rsidRDefault="00957EA5" w:rsidP="00957EA5">
      <w:pPr>
        <w:rPr>
          <w:b/>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p w:rsidR="00957EA5" w:rsidRDefault="00957EA5" w:rsidP="00957EA5">
      <w:r>
        <w:t>ПРОТОКОЛЧИК:                            ПРЕДСЕДАТЕЛ НА ОбС-ЛОМ:</w:t>
      </w:r>
    </w:p>
    <w:p w:rsidR="00957EA5" w:rsidRDefault="00957EA5" w:rsidP="00957EA5">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C26C98" w:rsidRDefault="00C26C98" w:rsidP="00957EA5">
      <w:pPr>
        <w:tabs>
          <w:tab w:val="left" w:pos="6237"/>
        </w:tabs>
        <w:overflowPunct w:val="0"/>
        <w:autoSpaceDE w:val="0"/>
        <w:autoSpaceDN w:val="0"/>
        <w:adjustRightInd w:val="0"/>
        <w:jc w:val="both"/>
        <w:textAlignment w:val="baseline"/>
        <w:outlineLvl w:val="0"/>
      </w:pPr>
    </w:p>
    <w:p w:rsidR="00C26C98" w:rsidRDefault="00C26C98" w:rsidP="00957EA5">
      <w:pPr>
        <w:tabs>
          <w:tab w:val="left" w:pos="6237"/>
        </w:tabs>
        <w:overflowPunct w:val="0"/>
        <w:autoSpaceDE w:val="0"/>
        <w:autoSpaceDN w:val="0"/>
        <w:adjustRightInd w:val="0"/>
        <w:jc w:val="both"/>
        <w:textAlignment w:val="baseline"/>
        <w:outlineLvl w:val="0"/>
      </w:pPr>
    </w:p>
    <w:p w:rsidR="00C26C98" w:rsidRDefault="00C26C98" w:rsidP="00957EA5">
      <w:pPr>
        <w:tabs>
          <w:tab w:val="left" w:pos="6237"/>
        </w:tabs>
        <w:overflowPunct w:val="0"/>
        <w:autoSpaceDE w:val="0"/>
        <w:autoSpaceDN w:val="0"/>
        <w:adjustRightInd w:val="0"/>
        <w:jc w:val="both"/>
        <w:textAlignment w:val="baseline"/>
        <w:outlineLvl w:val="0"/>
      </w:pPr>
    </w:p>
    <w:p w:rsidR="00C26C98" w:rsidRDefault="00C26C98" w:rsidP="00957EA5">
      <w:pPr>
        <w:tabs>
          <w:tab w:val="left" w:pos="6237"/>
        </w:tabs>
        <w:overflowPunct w:val="0"/>
        <w:autoSpaceDE w:val="0"/>
        <w:autoSpaceDN w:val="0"/>
        <w:adjustRightInd w:val="0"/>
        <w:jc w:val="both"/>
        <w:textAlignment w:val="baseline"/>
        <w:outlineLvl w:val="0"/>
      </w:pPr>
    </w:p>
    <w:p w:rsidR="00C26C98" w:rsidRDefault="00C26C98" w:rsidP="00957EA5">
      <w:pPr>
        <w:tabs>
          <w:tab w:val="left" w:pos="6237"/>
        </w:tabs>
        <w:overflowPunct w:val="0"/>
        <w:autoSpaceDE w:val="0"/>
        <w:autoSpaceDN w:val="0"/>
        <w:adjustRightInd w:val="0"/>
        <w:jc w:val="both"/>
        <w:textAlignment w:val="baseline"/>
        <w:outlineLvl w:val="0"/>
      </w:pPr>
    </w:p>
    <w:p w:rsidR="00C26C98" w:rsidRDefault="00C26C98" w:rsidP="00957EA5">
      <w:pPr>
        <w:tabs>
          <w:tab w:val="left" w:pos="6237"/>
        </w:tabs>
        <w:overflowPunct w:val="0"/>
        <w:autoSpaceDE w:val="0"/>
        <w:autoSpaceDN w:val="0"/>
        <w:adjustRightInd w:val="0"/>
        <w:jc w:val="both"/>
        <w:textAlignment w:val="baseline"/>
        <w:outlineLvl w:val="0"/>
      </w:pPr>
    </w:p>
    <w:p w:rsidR="00C26C98" w:rsidRDefault="00C26C98" w:rsidP="00957EA5">
      <w:pPr>
        <w:tabs>
          <w:tab w:val="left" w:pos="6237"/>
        </w:tabs>
        <w:overflowPunct w:val="0"/>
        <w:autoSpaceDE w:val="0"/>
        <w:autoSpaceDN w:val="0"/>
        <w:adjustRightInd w:val="0"/>
        <w:jc w:val="both"/>
        <w:textAlignment w:val="baseline"/>
        <w:outlineLvl w:val="0"/>
      </w:pPr>
    </w:p>
    <w:p w:rsidR="00C26C98" w:rsidRDefault="00C26C98" w:rsidP="00957EA5">
      <w:pPr>
        <w:tabs>
          <w:tab w:val="left" w:pos="6237"/>
        </w:tabs>
        <w:overflowPunct w:val="0"/>
        <w:autoSpaceDE w:val="0"/>
        <w:autoSpaceDN w:val="0"/>
        <w:adjustRightInd w:val="0"/>
        <w:jc w:val="both"/>
        <w:textAlignment w:val="baseline"/>
        <w:outlineLvl w:val="0"/>
      </w:pPr>
    </w:p>
    <w:p w:rsidR="00C26C98" w:rsidRDefault="00C26C98" w:rsidP="00957EA5">
      <w:pPr>
        <w:tabs>
          <w:tab w:val="left" w:pos="6237"/>
        </w:tabs>
        <w:overflowPunct w:val="0"/>
        <w:autoSpaceDE w:val="0"/>
        <w:autoSpaceDN w:val="0"/>
        <w:adjustRightInd w:val="0"/>
        <w:jc w:val="both"/>
        <w:textAlignment w:val="baseline"/>
        <w:outlineLvl w:val="0"/>
      </w:pPr>
    </w:p>
    <w:p w:rsidR="00C26C98" w:rsidRDefault="00C26C98" w:rsidP="00957EA5">
      <w:pPr>
        <w:tabs>
          <w:tab w:val="left" w:pos="6237"/>
        </w:tabs>
        <w:overflowPunct w:val="0"/>
        <w:autoSpaceDE w:val="0"/>
        <w:autoSpaceDN w:val="0"/>
        <w:adjustRightInd w:val="0"/>
        <w:jc w:val="both"/>
        <w:textAlignment w:val="baseline"/>
        <w:outlineLvl w:val="0"/>
      </w:pPr>
    </w:p>
    <w:p w:rsidR="00957EA5" w:rsidRDefault="00957EA5" w:rsidP="00957EA5">
      <w:pPr>
        <w:jc w:val="both"/>
        <w:rPr>
          <w:b/>
          <w:u w:val="single"/>
        </w:rPr>
      </w:pPr>
    </w:p>
    <w:p w:rsidR="00957EA5" w:rsidRDefault="00957EA5" w:rsidP="00957EA5">
      <w:pPr>
        <w:tabs>
          <w:tab w:val="left" w:pos="6237"/>
        </w:tabs>
        <w:overflowPunct w:val="0"/>
        <w:autoSpaceDE w:val="0"/>
        <w:autoSpaceDN w:val="0"/>
        <w:adjustRightInd w:val="0"/>
        <w:jc w:val="both"/>
        <w:textAlignment w:val="baseline"/>
        <w:outlineLvl w:val="0"/>
        <w:rPr>
          <w:lang w:val="ru-RU"/>
        </w:rPr>
      </w:pPr>
      <w:r>
        <w:lastRenderedPageBreak/>
        <w:t xml:space="preserve">                                                              </w:t>
      </w:r>
      <w:r w:rsidR="00C26C98">
        <w:t xml:space="preserve">         ПРЕПИС ОТ РЕШЕНИЕ № 228</w:t>
      </w:r>
    </w:p>
    <w:p w:rsidR="00957EA5" w:rsidRDefault="00957EA5" w:rsidP="00957EA5">
      <w:pPr>
        <w:tabs>
          <w:tab w:val="left" w:pos="6237"/>
        </w:tabs>
        <w:overflowPunct w:val="0"/>
        <w:autoSpaceDE w:val="0"/>
        <w:autoSpaceDN w:val="0"/>
        <w:adjustRightInd w:val="0"/>
        <w:jc w:val="both"/>
        <w:textAlignment w:val="baseline"/>
        <w:outlineLvl w:val="0"/>
      </w:pPr>
      <w:r>
        <w:t xml:space="preserve">                                                                       ОТ ПРОТОКОЛ № 30/21.12.2016 Г.</w:t>
      </w:r>
    </w:p>
    <w:p w:rsidR="00957EA5" w:rsidRDefault="00957EA5" w:rsidP="00957EA5">
      <w:pPr>
        <w:tabs>
          <w:tab w:val="left" w:pos="6237"/>
        </w:tabs>
        <w:overflowPunct w:val="0"/>
        <w:autoSpaceDE w:val="0"/>
        <w:autoSpaceDN w:val="0"/>
        <w:adjustRightInd w:val="0"/>
        <w:jc w:val="both"/>
        <w:textAlignment w:val="baseline"/>
        <w:outlineLvl w:val="0"/>
      </w:pPr>
      <w:r>
        <w:t xml:space="preserve">                                                                       НА ОбС-ЛОМ</w:t>
      </w:r>
    </w:p>
    <w:p w:rsidR="00957EA5" w:rsidRDefault="00957EA5" w:rsidP="00957EA5">
      <w:pPr>
        <w:tabs>
          <w:tab w:val="left" w:pos="6237"/>
        </w:tabs>
        <w:overflowPunct w:val="0"/>
        <w:autoSpaceDE w:val="0"/>
        <w:autoSpaceDN w:val="0"/>
        <w:adjustRightInd w:val="0"/>
        <w:jc w:val="both"/>
        <w:textAlignment w:val="baseline"/>
        <w:outlineLvl w:val="0"/>
      </w:pPr>
    </w:p>
    <w:p w:rsidR="00C26C98" w:rsidRDefault="00C26C98" w:rsidP="00C26C98">
      <w:pPr>
        <w:jc w:val="both"/>
        <w:rPr>
          <w:b/>
          <w:u w:val="single"/>
        </w:rPr>
      </w:pPr>
      <w:r w:rsidRPr="00A50B46">
        <w:rPr>
          <w:b/>
          <w:u w:val="single"/>
        </w:rPr>
        <w:t xml:space="preserve">По </w:t>
      </w:r>
      <w:r>
        <w:rPr>
          <w:b/>
          <w:u w:val="single"/>
        </w:rPr>
        <w:t>пета</w:t>
      </w:r>
      <w:r w:rsidRPr="00A50B46">
        <w:rPr>
          <w:b/>
          <w:u w:val="single"/>
        </w:rPr>
        <w:t xml:space="preserve"> точка</w:t>
      </w:r>
    </w:p>
    <w:p w:rsidR="00C26C98" w:rsidRPr="00C26C98" w:rsidRDefault="00C26C98" w:rsidP="00C26C98">
      <w:pPr>
        <w:shd w:val="clear" w:color="auto" w:fill="FFFFFF"/>
        <w:spacing w:before="100" w:beforeAutospacing="1" w:after="100" w:afterAutospacing="1"/>
        <w:ind w:right="36" w:firstLine="720"/>
        <w:jc w:val="both"/>
      </w:pPr>
      <w:r w:rsidRPr="001E341D">
        <w:t>Докладна записка № 240/07.12.2016г. от Пенка Пенкова – Кмет на Община Лом относно: Допълнение и изменение на Наредба за определяне и администриране на местните такси и цени на услуги на територията на община Лом.</w:t>
      </w:r>
    </w:p>
    <w:p w:rsidR="00C26C98" w:rsidRDefault="00C26C98" w:rsidP="00C26C98">
      <w:pPr>
        <w:jc w:val="both"/>
      </w:pPr>
    </w:p>
    <w:p w:rsidR="00C26C98" w:rsidRDefault="00C26C98" w:rsidP="00C26C98">
      <w:pPr>
        <w:jc w:val="both"/>
      </w:pPr>
      <w:r>
        <w:t xml:space="preserve">Христина Христова подложи докладната на гласуване. </w:t>
      </w:r>
    </w:p>
    <w:p w:rsidR="00C26C98" w:rsidRDefault="00C26C98" w:rsidP="00C26C98">
      <w:pPr>
        <w:jc w:val="both"/>
      </w:pPr>
      <w:r>
        <w:t>След проведеното поименно гласуване с 27 гласа „За“ Общинският съвет на Община Лом взе следното:</w:t>
      </w:r>
    </w:p>
    <w:p w:rsidR="00C26C98" w:rsidRDefault="00C26C98" w:rsidP="00C26C98">
      <w:pPr>
        <w:jc w:val="center"/>
        <w:rPr>
          <w:b/>
        </w:rPr>
      </w:pPr>
      <w:r>
        <w:rPr>
          <w:b/>
        </w:rPr>
        <w:t>РЕШЕНИЕ</w:t>
      </w:r>
    </w:p>
    <w:p w:rsidR="00C26C98" w:rsidRDefault="00C26C98" w:rsidP="00C26C98">
      <w:pPr>
        <w:jc w:val="center"/>
        <w:rPr>
          <w:b/>
        </w:rPr>
      </w:pPr>
      <w:r>
        <w:rPr>
          <w:b/>
        </w:rPr>
        <w:t>№228</w:t>
      </w:r>
    </w:p>
    <w:p w:rsidR="00C26C98" w:rsidRPr="00E0606A" w:rsidRDefault="00C26C98" w:rsidP="00C26C98">
      <w:pPr>
        <w:spacing w:before="120" w:after="120"/>
        <w:jc w:val="center"/>
        <w:rPr>
          <w:lang w:val="en-US"/>
        </w:rPr>
      </w:pPr>
      <w:r w:rsidRPr="00E0606A">
        <w:rPr>
          <w:rFonts w:ascii="Arial" w:hAnsi="Arial" w:cs="Arial"/>
          <w:b/>
          <w:bCs/>
          <w:lang w:val="en-US"/>
        </w:rPr>
        <w:t> </w:t>
      </w:r>
    </w:p>
    <w:p w:rsidR="00C26C98" w:rsidRDefault="00C26C98" w:rsidP="00C26C98">
      <w:pPr>
        <w:widowControl w:val="0"/>
        <w:autoSpaceDE w:val="0"/>
        <w:autoSpaceDN w:val="0"/>
        <w:adjustRightInd w:val="0"/>
        <w:ind w:firstLine="708"/>
        <w:jc w:val="both"/>
        <w:rPr>
          <w:rFonts w:eastAsia="Calibri"/>
          <w:b/>
        </w:rPr>
      </w:pPr>
      <w:r w:rsidRPr="00E0606A">
        <w:rPr>
          <w:color w:val="FF0000"/>
          <w:spacing w:val="-4"/>
          <w:sz w:val="20"/>
          <w:szCs w:val="20"/>
          <w:lang w:val="en-US"/>
        </w:rPr>
        <w:t xml:space="preserve">       </w:t>
      </w:r>
      <w:r>
        <w:rPr>
          <w:color w:val="FF0000"/>
          <w:spacing w:val="-4"/>
          <w:lang w:val="ru-RU"/>
        </w:rPr>
        <w:t xml:space="preserve">       </w:t>
      </w:r>
      <w:r>
        <w:rPr>
          <w:spacing w:val="-4"/>
        </w:rPr>
        <w:t xml:space="preserve">На основание чл. 21,  ал.1, т. 23 и ал. 2 от ЗМСМА </w:t>
      </w:r>
      <w:r>
        <w:rPr>
          <w:bCs/>
        </w:rPr>
        <w:t xml:space="preserve">и във връзка с чл.9 от ЗМДТ, Общински съвет Лом приема изменения и допълнения на </w:t>
      </w:r>
      <w:r>
        <w:t>Наредбата за определяне и администриране на местните такси и цени на услуги на територията на Община Лом,  както следва:</w:t>
      </w:r>
      <w:r>
        <w:rPr>
          <w:rFonts w:eastAsia="Calibri"/>
          <w:b/>
        </w:rPr>
        <w:t xml:space="preserve"> </w:t>
      </w:r>
    </w:p>
    <w:p w:rsidR="00C26C98" w:rsidRDefault="00C26C98" w:rsidP="00C26C98">
      <w:pPr>
        <w:widowControl w:val="0"/>
        <w:numPr>
          <w:ilvl w:val="0"/>
          <w:numId w:val="8"/>
        </w:numPr>
        <w:tabs>
          <w:tab w:val="num" w:pos="1080"/>
        </w:tabs>
        <w:autoSpaceDE w:val="0"/>
        <w:autoSpaceDN w:val="0"/>
        <w:adjustRightInd w:val="0"/>
        <w:ind w:left="0" w:firstLine="708"/>
        <w:jc w:val="both"/>
        <w:rPr>
          <w:rFonts w:eastAsia="Calibri"/>
          <w:b/>
        </w:rPr>
      </w:pPr>
      <w:r>
        <w:rPr>
          <w:rFonts w:eastAsia="Calibri"/>
          <w:b/>
        </w:rPr>
        <w:t>От чл.15 (а) отпада т.3 „Читалища”. Точка 4. „Социални домове за деца и възрастни” става точка 3.;</w:t>
      </w:r>
    </w:p>
    <w:p w:rsidR="00C26C98" w:rsidRDefault="00C26C98" w:rsidP="00C26C98">
      <w:pPr>
        <w:widowControl w:val="0"/>
        <w:numPr>
          <w:ilvl w:val="0"/>
          <w:numId w:val="8"/>
        </w:numPr>
        <w:tabs>
          <w:tab w:val="num" w:pos="1080"/>
        </w:tabs>
        <w:autoSpaceDE w:val="0"/>
        <w:autoSpaceDN w:val="0"/>
        <w:adjustRightInd w:val="0"/>
        <w:ind w:left="0" w:firstLine="708"/>
        <w:jc w:val="both"/>
        <w:rPr>
          <w:rFonts w:eastAsia="Calibri"/>
          <w:b/>
        </w:rPr>
      </w:pPr>
      <w:r>
        <w:rPr>
          <w:rFonts w:eastAsia="Calibri"/>
          <w:b/>
        </w:rPr>
        <w:t>Създава се нов член 15 (г) със следното съдържание:  На основание чл.71 от ЗМДТ не се събира такса за битови отпадъци за услугите, предоставени на читалищата на територията на Община Лом;</w:t>
      </w:r>
    </w:p>
    <w:p w:rsidR="00C26C98" w:rsidRDefault="00C26C98" w:rsidP="00C26C98">
      <w:pPr>
        <w:widowControl w:val="0"/>
        <w:numPr>
          <w:ilvl w:val="0"/>
          <w:numId w:val="8"/>
        </w:numPr>
        <w:tabs>
          <w:tab w:val="num" w:pos="1080"/>
        </w:tabs>
        <w:autoSpaceDE w:val="0"/>
        <w:autoSpaceDN w:val="0"/>
        <w:adjustRightInd w:val="0"/>
        <w:ind w:left="0" w:firstLine="708"/>
        <w:jc w:val="both"/>
        <w:rPr>
          <w:rFonts w:eastAsia="Calibri"/>
          <w:b/>
        </w:rPr>
      </w:pPr>
      <w:r>
        <w:rPr>
          <w:rFonts w:eastAsia="Calibri"/>
          <w:b/>
        </w:rPr>
        <w:t xml:space="preserve">Изменят се и се допълват приложенията </w:t>
      </w:r>
      <w:r>
        <w:rPr>
          <w:b/>
        </w:rPr>
        <w:t xml:space="preserve">1, 2 и 3 </w:t>
      </w:r>
      <w:r>
        <w:rPr>
          <w:rFonts w:eastAsia="Calibri"/>
          <w:b/>
        </w:rPr>
        <w:t xml:space="preserve">към </w:t>
      </w:r>
      <w:r>
        <w:rPr>
          <w:b/>
        </w:rPr>
        <w:t>Наредбата за определяне и администриране на местните такси и цени на услуги на територията на Община Лом:</w:t>
      </w:r>
    </w:p>
    <w:p w:rsidR="00C26C98" w:rsidRDefault="00C26C98" w:rsidP="00C26C98">
      <w:pPr>
        <w:widowControl w:val="0"/>
        <w:tabs>
          <w:tab w:val="num" w:pos="1080"/>
        </w:tabs>
        <w:autoSpaceDE w:val="0"/>
        <w:autoSpaceDN w:val="0"/>
        <w:adjustRightInd w:val="0"/>
        <w:ind w:firstLine="708"/>
        <w:jc w:val="right"/>
        <w:rPr>
          <w:rFonts w:eastAsia="Calibri"/>
          <w:b/>
        </w:rPr>
      </w:pPr>
    </w:p>
    <w:p w:rsidR="00C26C98" w:rsidRDefault="00C26C98" w:rsidP="00C26C98">
      <w:pPr>
        <w:widowControl w:val="0"/>
        <w:tabs>
          <w:tab w:val="num" w:pos="1080"/>
        </w:tabs>
        <w:autoSpaceDE w:val="0"/>
        <w:autoSpaceDN w:val="0"/>
        <w:adjustRightInd w:val="0"/>
        <w:ind w:firstLine="708"/>
        <w:jc w:val="right"/>
        <w:rPr>
          <w:rFonts w:eastAsia="Calibri"/>
          <w:b/>
        </w:rPr>
      </w:pPr>
    </w:p>
    <w:p w:rsidR="00C26C98" w:rsidRDefault="00C26C98" w:rsidP="00C26C98">
      <w:pPr>
        <w:widowControl w:val="0"/>
        <w:tabs>
          <w:tab w:val="num" w:pos="1080"/>
        </w:tabs>
        <w:autoSpaceDE w:val="0"/>
        <w:autoSpaceDN w:val="0"/>
        <w:adjustRightInd w:val="0"/>
        <w:ind w:firstLine="708"/>
        <w:jc w:val="right"/>
        <w:rPr>
          <w:rFonts w:eastAsia="Calibri"/>
          <w:b/>
        </w:rPr>
      </w:pPr>
    </w:p>
    <w:p w:rsidR="00C26C98" w:rsidRDefault="00C26C98" w:rsidP="00C26C98">
      <w:pPr>
        <w:widowControl w:val="0"/>
        <w:tabs>
          <w:tab w:val="num" w:pos="1080"/>
        </w:tabs>
        <w:autoSpaceDE w:val="0"/>
        <w:autoSpaceDN w:val="0"/>
        <w:adjustRightInd w:val="0"/>
        <w:ind w:firstLine="708"/>
        <w:jc w:val="right"/>
        <w:rPr>
          <w:rFonts w:eastAsia="Calibri"/>
          <w:b/>
        </w:rPr>
      </w:pPr>
    </w:p>
    <w:p w:rsidR="00C26C98" w:rsidRDefault="00C26C98" w:rsidP="00C26C98">
      <w:pPr>
        <w:widowControl w:val="0"/>
        <w:tabs>
          <w:tab w:val="num" w:pos="1080"/>
        </w:tabs>
        <w:autoSpaceDE w:val="0"/>
        <w:autoSpaceDN w:val="0"/>
        <w:adjustRightInd w:val="0"/>
        <w:ind w:firstLine="708"/>
        <w:jc w:val="right"/>
        <w:rPr>
          <w:rFonts w:eastAsia="Calibri"/>
          <w:b/>
        </w:rPr>
      </w:pPr>
    </w:p>
    <w:p w:rsidR="00C26C98" w:rsidRDefault="00C26C98" w:rsidP="00C26C98">
      <w:pPr>
        <w:widowControl w:val="0"/>
        <w:tabs>
          <w:tab w:val="num" w:pos="1080"/>
        </w:tabs>
        <w:autoSpaceDE w:val="0"/>
        <w:autoSpaceDN w:val="0"/>
        <w:adjustRightInd w:val="0"/>
        <w:ind w:firstLine="708"/>
        <w:jc w:val="right"/>
        <w:rPr>
          <w:rFonts w:eastAsia="Calibri"/>
          <w:b/>
        </w:rPr>
      </w:pPr>
    </w:p>
    <w:p w:rsidR="00C26C98" w:rsidRDefault="00C26C98" w:rsidP="00C26C98">
      <w:pPr>
        <w:widowControl w:val="0"/>
        <w:tabs>
          <w:tab w:val="num" w:pos="1080"/>
        </w:tabs>
        <w:autoSpaceDE w:val="0"/>
        <w:autoSpaceDN w:val="0"/>
        <w:adjustRightInd w:val="0"/>
        <w:ind w:firstLine="708"/>
        <w:jc w:val="right"/>
        <w:rPr>
          <w:rFonts w:eastAsia="Calibri"/>
          <w:b/>
        </w:rPr>
      </w:pPr>
    </w:p>
    <w:p w:rsidR="00C26C98" w:rsidRDefault="00C26C98" w:rsidP="00C26C98">
      <w:pPr>
        <w:widowControl w:val="0"/>
        <w:tabs>
          <w:tab w:val="num" w:pos="1080"/>
        </w:tabs>
        <w:autoSpaceDE w:val="0"/>
        <w:autoSpaceDN w:val="0"/>
        <w:adjustRightInd w:val="0"/>
        <w:jc w:val="right"/>
      </w:pPr>
      <w:r>
        <w:rPr>
          <w:rFonts w:eastAsia="Calibri"/>
          <w:b/>
        </w:rPr>
        <w:t>Приложение 1</w:t>
      </w:r>
    </w:p>
    <w:p w:rsidR="00C26C98" w:rsidRDefault="00C26C98" w:rsidP="00C26C98">
      <w:pPr>
        <w:widowControl w:val="0"/>
        <w:autoSpaceDE w:val="0"/>
        <w:autoSpaceDN w:val="0"/>
        <w:adjustRightInd w:val="0"/>
        <w:ind w:firstLine="708"/>
        <w:jc w:val="both"/>
      </w:pPr>
    </w:p>
    <w:p w:rsidR="00C26C98" w:rsidRDefault="00C26C98" w:rsidP="00C26C98">
      <w:pPr>
        <w:widowControl w:val="0"/>
        <w:autoSpaceDE w:val="0"/>
        <w:autoSpaceDN w:val="0"/>
        <w:adjustRightInd w:val="0"/>
        <w:ind w:firstLine="708"/>
        <w:jc w:val="both"/>
      </w:pPr>
    </w:p>
    <w:tbl>
      <w:tblPr>
        <w:tblpPr w:leftFromText="141" w:rightFromText="141" w:vertAnchor="text" w:horzAnchor="page" w:tblpX="1068" w:tblpY="-537"/>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3"/>
        <w:gridCol w:w="993"/>
        <w:gridCol w:w="4256"/>
        <w:gridCol w:w="993"/>
      </w:tblGrid>
      <w:tr w:rsidR="00C26C98" w:rsidTr="009C34A8">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rPr>
                <w:b/>
                <w:bCs/>
              </w:rPr>
            </w:pPr>
            <w:r>
              <w:rPr>
                <w:rFonts w:eastAsia="Calibri"/>
              </w:rPr>
              <w:lastRenderedPageBreak/>
              <w:t>Било</w:t>
            </w:r>
          </w:p>
        </w:tc>
        <w:tc>
          <w:tcPr>
            <w:tcW w:w="5245" w:type="dxa"/>
            <w:gridSpan w:val="2"/>
            <w:tcBorders>
              <w:top w:val="single" w:sz="4" w:space="0" w:color="auto"/>
              <w:left w:val="single" w:sz="4" w:space="0" w:color="auto"/>
              <w:bottom w:val="single" w:sz="4" w:space="0" w:color="auto"/>
              <w:right w:val="single" w:sz="4" w:space="0" w:color="auto"/>
            </w:tcBorders>
            <w:hideMark/>
          </w:tcPr>
          <w:p w:rsidR="00C26C98" w:rsidRDefault="00C26C98" w:rsidP="009C34A8">
            <w:pPr>
              <w:jc w:val="center"/>
            </w:pPr>
            <w:r>
              <w:t>Става</w:t>
            </w: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b/>
                <w:bCs/>
                <w:u w:val="single"/>
              </w:rPr>
            </w:pPr>
            <w:r>
              <w:rPr>
                <w:b/>
                <w:bCs/>
                <w:u w:val="single"/>
              </w:rPr>
              <w:t>За имоти на граждани в град Лом</w:t>
            </w:r>
          </w:p>
          <w:p w:rsidR="00C26C98" w:rsidRDefault="00C26C98" w:rsidP="009C34A8">
            <w:r>
              <w:t>(интензивно обслужване на населението)</w:t>
            </w:r>
          </w:p>
        </w:tc>
        <w:tc>
          <w:tcPr>
            <w:tcW w:w="992"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spacing w:before="100" w:beforeAutospacing="1" w:after="100" w:afterAutospacing="1"/>
              <w:jc w:val="center"/>
              <w:rPr>
                <w:b/>
              </w:rPr>
            </w:pPr>
            <w:r>
              <w:rPr>
                <w:b/>
                <w:bCs/>
              </w:rPr>
              <w:t>1.8 ‰</w:t>
            </w:r>
          </w:p>
        </w:tc>
        <w:tc>
          <w:tcPr>
            <w:tcW w:w="4253"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rPr>
                <w:b/>
                <w:bCs/>
                <w:u w:val="single"/>
              </w:rPr>
              <w:t>За имоти на граждани в град Лом, в т.ч.:</w:t>
            </w:r>
            <w: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2,10</w:t>
            </w:r>
            <w:r>
              <w:rPr>
                <w:b/>
                <w:bCs/>
              </w:rPr>
              <w:t>‰</w:t>
            </w: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spacing w:before="100" w:beforeAutospacing="1" w:after="100" w:afterAutospacing="1"/>
            </w:pPr>
            <w:r>
              <w:t>в т.ч. сметосъбиране и сметоизвозване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spacing w:before="100" w:beforeAutospacing="1" w:after="100" w:afterAutospacing="1"/>
              <w:jc w:val="center"/>
            </w:pPr>
            <w:r>
              <w:t>0,60</w:t>
            </w:r>
            <w:r>
              <w:rPr>
                <w:b/>
                <w:bCs/>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rPr>
                <w:b/>
                <w:bCs/>
              </w:rPr>
              <w:t>"Сметосъбиране и сметоизвозване"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0,52</w:t>
            </w:r>
            <w:r>
              <w:rPr>
                <w:b/>
                <w:bCs/>
              </w:rPr>
              <w:t>‰</w:t>
            </w:r>
          </w:p>
        </w:tc>
      </w:tr>
      <w:tr w:rsidR="00C26C98" w:rsidTr="009C34A8">
        <w:trPr>
          <w:trHeight w:val="854"/>
        </w:trPr>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spacing w:before="100" w:beforeAutospacing="1" w:after="100" w:afterAutospacing="1"/>
            </w:pPr>
            <w:r>
              <w:t>депониране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spacing w:before="100" w:beforeAutospacing="1" w:after="100" w:afterAutospacing="1"/>
              <w:jc w:val="center"/>
            </w:pPr>
            <w:r>
              <w:t>0.61</w:t>
            </w:r>
            <w:r>
              <w:rPr>
                <w:b/>
                <w:bCs/>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rPr>
                <w:b/>
                <w:bCs/>
              </w:rPr>
              <w:t>"Поддържане на чистота на териториите за обществено ползване"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0,97</w:t>
            </w:r>
            <w:r>
              <w:rPr>
                <w:b/>
                <w:bCs/>
              </w:rPr>
              <w:t>‰</w:t>
            </w: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spacing w:before="100" w:beforeAutospacing="1" w:after="100" w:afterAutospacing="1"/>
            </w:pPr>
            <w:r>
              <w:t>поддържане на териториите за обществено ползване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spacing w:before="100" w:beforeAutospacing="1" w:after="100" w:afterAutospacing="1"/>
              <w:jc w:val="center"/>
            </w:pPr>
            <w:r>
              <w:t>0,59</w:t>
            </w:r>
            <w:r>
              <w:rPr>
                <w:b/>
                <w:bCs/>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rPr>
                <w:b/>
                <w:bCs/>
              </w:rPr>
              <w:t>"Обезвреждане на битовите отпадъци в депа"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0,61</w:t>
            </w:r>
            <w:r>
              <w:rPr>
                <w:b/>
                <w:bCs/>
              </w:rPr>
              <w:t>‰</w:t>
            </w: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b/>
                <w:bCs/>
                <w:u w:val="single"/>
              </w:rPr>
            </w:pPr>
            <w:r>
              <w:rPr>
                <w:b/>
                <w:bCs/>
                <w:u w:val="single"/>
              </w:rPr>
              <w:t>За имоти на граждани в кметствата и наместничествата в Община Лом</w:t>
            </w:r>
          </w:p>
          <w:p w:rsidR="00C26C98" w:rsidRDefault="00C26C98" w:rsidP="009C34A8">
            <w:pPr>
              <w:rPr>
                <w:b/>
                <w:bCs/>
                <w:u w:val="single"/>
              </w:rPr>
            </w:pPr>
            <w:r>
              <w:t>(за полуинтензивно обслужване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spacing w:before="100" w:beforeAutospacing="1" w:after="100" w:afterAutospacing="1"/>
              <w:jc w:val="center"/>
              <w:rPr>
                <w:b/>
                <w:bCs/>
                <w:u w:val="single"/>
              </w:rPr>
            </w:pPr>
            <w:r>
              <w:rPr>
                <w:b/>
                <w:bCs/>
              </w:rPr>
              <w:t>1,50‰</w:t>
            </w:r>
          </w:p>
        </w:tc>
        <w:tc>
          <w:tcPr>
            <w:tcW w:w="4253"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rPr>
                <w:b/>
                <w:bCs/>
                <w:u w:val="single"/>
              </w:rPr>
              <w:t>За имоти на граждани в кметствата и наместничествата в Община Лом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2,00</w:t>
            </w:r>
            <w:r>
              <w:rPr>
                <w:b/>
                <w:bCs/>
              </w:rPr>
              <w:t>‰</w:t>
            </w: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spacing w:before="100" w:beforeAutospacing="1" w:after="100" w:afterAutospacing="1"/>
            </w:pPr>
            <w:r>
              <w:t>в т.ч. сметосъбиране и сметоизвозване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spacing w:before="100" w:beforeAutospacing="1" w:after="100" w:afterAutospacing="1"/>
              <w:jc w:val="center"/>
            </w:pPr>
            <w:r>
              <w:t>0,50‰</w:t>
            </w:r>
          </w:p>
        </w:tc>
        <w:tc>
          <w:tcPr>
            <w:tcW w:w="4253"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rPr>
                <w:b/>
                <w:bCs/>
              </w:rPr>
              <w:t>"Сметосъбиране и сметоизвозване"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0,70</w:t>
            </w:r>
            <w:r>
              <w:rPr>
                <w:b/>
                <w:bCs/>
              </w:rPr>
              <w:t>‰</w:t>
            </w:r>
          </w:p>
        </w:tc>
      </w:tr>
      <w:tr w:rsidR="00C26C98" w:rsidTr="009C34A8">
        <w:tc>
          <w:tcPr>
            <w:tcW w:w="4361" w:type="dxa"/>
            <w:tcBorders>
              <w:top w:val="single" w:sz="4" w:space="0" w:color="auto"/>
              <w:left w:val="single" w:sz="4" w:space="0" w:color="auto"/>
              <w:bottom w:val="single" w:sz="4" w:space="0" w:color="auto"/>
              <w:right w:val="single" w:sz="4" w:space="0" w:color="auto"/>
            </w:tcBorders>
            <w:hideMark/>
          </w:tcPr>
          <w:p w:rsidR="00C26C98" w:rsidRDefault="00C26C98" w:rsidP="009C34A8">
            <w:pPr>
              <w:spacing w:before="100" w:beforeAutospacing="1" w:after="100" w:afterAutospacing="1"/>
            </w:pPr>
            <w:r>
              <w:t>депониране</w:t>
            </w:r>
          </w:p>
        </w:tc>
        <w:tc>
          <w:tcPr>
            <w:tcW w:w="992" w:type="dxa"/>
            <w:tcBorders>
              <w:top w:val="single" w:sz="4" w:space="0" w:color="auto"/>
              <w:left w:val="single" w:sz="4" w:space="0" w:color="auto"/>
              <w:bottom w:val="single" w:sz="4" w:space="0" w:color="auto"/>
              <w:right w:val="single" w:sz="4" w:space="0" w:color="auto"/>
            </w:tcBorders>
            <w:hideMark/>
          </w:tcPr>
          <w:p w:rsidR="00C26C98" w:rsidRDefault="00C26C98" w:rsidP="009C34A8">
            <w:pPr>
              <w:spacing w:before="100" w:beforeAutospacing="1" w:after="100" w:afterAutospacing="1"/>
            </w:pPr>
            <w:r>
              <w:t>0,51‰</w:t>
            </w:r>
          </w:p>
        </w:tc>
        <w:tc>
          <w:tcPr>
            <w:tcW w:w="4253" w:type="dxa"/>
            <w:tcBorders>
              <w:top w:val="single" w:sz="4" w:space="0" w:color="auto"/>
              <w:left w:val="single" w:sz="4" w:space="0" w:color="auto"/>
              <w:bottom w:val="single" w:sz="4" w:space="0" w:color="auto"/>
              <w:right w:val="single" w:sz="4" w:space="0" w:color="auto"/>
            </w:tcBorders>
            <w:hideMark/>
          </w:tcPr>
          <w:p w:rsidR="00C26C98" w:rsidRDefault="00C26C98" w:rsidP="009C34A8">
            <w:r>
              <w:rPr>
                <w:b/>
                <w:bCs/>
              </w:rPr>
              <w:t>"Поддържане на чистота на териториите за обществено ползване"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0,28</w:t>
            </w:r>
            <w:r>
              <w:rPr>
                <w:b/>
                <w:bCs/>
              </w:rPr>
              <w:t>‰</w:t>
            </w:r>
          </w:p>
        </w:tc>
      </w:tr>
      <w:tr w:rsidR="00C26C98" w:rsidTr="009C34A8">
        <w:tc>
          <w:tcPr>
            <w:tcW w:w="4361" w:type="dxa"/>
            <w:tcBorders>
              <w:top w:val="single" w:sz="4" w:space="0" w:color="auto"/>
              <w:left w:val="single" w:sz="4" w:space="0" w:color="auto"/>
              <w:bottom w:val="single" w:sz="4" w:space="0" w:color="auto"/>
              <w:right w:val="single" w:sz="4" w:space="0" w:color="auto"/>
            </w:tcBorders>
            <w:hideMark/>
          </w:tcPr>
          <w:p w:rsidR="00C26C98" w:rsidRDefault="00C26C98" w:rsidP="009C34A8">
            <w:pPr>
              <w:spacing w:before="100" w:beforeAutospacing="1" w:after="100" w:afterAutospacing="1"/>
              <w:jc w:val="both"/>
            </w:pPr>
            <w:r>
              <w:t>поддържане на териториите за обществено ползване</w:t>
            </w:r>
          </w:p>
        </w:tc>
        <w:tc>
          <w:tcPr>
            <w:tcW w:w="992" w:type="dxa"/>
            <w:tcBorders>
              <w:top w:val="single" w:sz="4" w:space="0" w:color="auto"/>
              <w:left w:val="single" w:sz="4" w:space="0" w:color="auto"/>
              <w:bottom w:val="single" w:sz="4" w:space="0" w:color="auto"/>
              <w:right w:val="single" w:sz="4" w:space="0" w:color="auto"/>
            </w:tcBorders>
            <w:hideMark/>
          </w:tcPr>
          <w:p w:rsidR="00C26C98" w:rsidRDefault="00C26C98" w:rsidP="009C34A8">
            <w:pPr>
              <w:spacing w:before="100" w:beforeAutospacing="1" w:after="100" w:afterAutospacing="1"/>
              <w:jc w:val="both"/>
            </w:pPr>
            <w:r>
              <w:t>0.49‰</w:t>
            </w:r>
          </w:p>
        </w:tc>
        <w:tc>
          <w:tcPr>
            <w:tcW w:w="4253" w:type="dxa"/>
            <w:tcBorders>
              <w:top w:val="single" w:sz="4" w:space="0" w:color="auto"/>
              <w:left w:val="single" w:sz="4" w:space="0" w:color="auto"/>
              <w:bottom w:val="single" w:sz="4" w:space="0" w:color="auto"/>
              <w:right w:val="single" w:sz="4" w:space="0" w:color="auto"/>
            </w:tcBorders>
            <w:hideMark/>
          </w:tcPr>
          <w:p w:rsidR="00C26C98" w:rsidRDefault="00C26C98" w:rsidP="009C34A8">
            <w:r>
              <w:rPr>
                <w:b/>
                <w:bCs/>
              </w:rPr>
              <w:t>"Обезвреждане на битовите отпадъци в депа"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1,02</w:t>
            </w:r>
            <w:r>
              <w:rPr>
                <w:b/>
                <w:bCs/>
              </w:rPr>
              <w:t>‰</w:t>
            </w:r>
          </w:p>
        </w:tc>
      </w:tr>
    </w:tbl>
    <w:p w:rsidR="00C26C98" w:rsidRDefault="00C26C98" w:rsidP="00C26C98">
      <w:pPr>
        <w:jc w:val="right"/>
        <w:rPr>
          <w:b/>
        </w:rPr>
      </w:pPr>
    </w:p>
    <w:p w:rsidR="00C26C98" w:rsidRDefault="00C26C98" w:rsidP="00C26C98">
      <w:pPr>
        <w:jc w:val="right"/>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rPr>
          <w:b/>
        </w:rPr>
      </w:pPr>
    </w:p>
    <w:p w:rsidR="00C26C98" w:rsidRDefault="00C26C98" w:rsidP="00C26C98">
      <w:pPr>
        <w:jc w:val="right"/>
        <w:rPr>
          <w:b/>
        </w:rPr>
      </w:pPr>
      <w:r>
        <w:rPr>
          <w:b/>
        </w:rPr>
        <w:lastRenderedPageBreak/>
        <w:t>Приложение 2</w:t>
      </w:r>
    </w:p>
    <w:p w:rsidR="00C26C98" w:rsidRDefault="00C26C98" w:rsidP="00C26C98">
      <w:pPr>
        <w:jc w:val="right"/>
        <w:rPr>
          <w:b/>
        </w:rPr>
      </w:pPr>
    </w:p>
    <w:p w:rsidR="00C26C98" w:rsidRDefault="00C26C98" w:rsidP="00C26C98">
      <w:pPr>
        <w:jc w:val="both"/>
        <w:rPr>
          <w:b/>
        </w:rPr>
      </w:pPr>
    </w:p>
    <w:tbl>
      <w:tblPr>
        <w:tblpPr w:leftFromText="141" w:rightFromText="141" w:vertAnchor="text" w:horzAnchor="page" w:tblpX="1068" w:tblpY="-537"/>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0"/>
        <w:gridCol w:w="851"/>
        <w:gridCol w:w="4393"/>
        <w:gridCol w:w="851"/>
      </w:tblGrid>
      <w:tr w:rsidR="00C26C98" w:rsidTr="009C34A8">
        <w:tc>
          <w:tcPr>
            <w:tcW w:w="5212" w:type="dxa"/>
            <w:gridSpan w:val="2"/>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rPr>
                <w:rFonts w:eastAsia="Calibri"/>
              </w:rPr>
              <w:t>Било</w:t>
            </w:r>
          </w:p>
        </w:tc>
        <w:tc>
          <w:tcPr>
            <w:tcW w:w="5245" w:type="dxa"/>
            <w:gridSpan w:val="2"/>
            <w:tcBorders>
              <w:top w:val="single" w:sz="4" w:space="0" w:color="auto"/>
              <w:left w:val="single" w:sz="4" w:space="0" w:color="auto"/>
              <w:bottom w:val="single" w:sz="4" w:space="0" w:color="auto"/>
              <w:right w:val="single" w:sz="4" w:space="0" w:color="auto"/>
            </w:tcBorders>
            <w:hideMark/>
          </w:tcPr>
          <w:p w:rsidR="00C26C98" w:rsidRDefault="00C26C98" w:rsidP="009C34A8">
            <w:pPr>
              <w:jc w:val="center"/>
            </w:pPr>
            <w:r>
              <w:t>Става</w:t>
            </w: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b/>
                <w:bCs/>
              </w:rPr>
            </w:pPr>
            <w:r>
              <w:rPr>
                <w:b/>
                <w:bCs/>
              </w:rPr>
              <w:t>Ползване на зали в общински имоти за организиране на мероприятия, срещи, семинари и др. - на час</w:t>
            </w:r>
          </w:p>
        </w:tc>
        <w:tc>
          <w:tcPr>
            <w:tcW w:w="85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 </w:t>
            </w:r>
          </w:p>
        </w:tc>
        <w:tc>
          <w:tcPr>
            <w:tcW w:w="4394" w:type="dxa"/>
            <w:tcBorders>
              <w:top w:val="single" w:sz="4" w:space="0" w:color="auto"/>
              <w:left w:val="single" w:sz="4" w:space="0" w:color="auto"/>
              <w:bottom w:val="single" w:sz="4" w:space="0" w:color="auto"/>
              <w:right w:val="single" w:sz="4" w:space="0" w:color="auto"/>
            </w:tcBorders>
          </w:tcPr>
          <w:p w:rsidR="00C26C98" w:rsidRDefault="00C26C98" w:rsidP="009C34A8">
            <w:pPr>
              <w:jc w:val="center"/>
            </w:pPr>
          </w:p>
          <w:p w:rsidR="00C26C98" w:rsidRDefault="00C26C98" w:rsidP="009C34A8">
            <w:pPr>
              <w:jc w:val="center"/>
            </w:pPr>
            <w:r>
              <w:t>отпада</w:t>
            </w:r>
          </w:p>
        </w:tc>
        <w:tc>
          <w:tcPr>
            <w:tcW w:w="851"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с осигурено отопление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50</w:t>
            </w:r>
          </w:p>
        </w:tc>
        <w:tc>
          <w:tcPr>
            <w:tcW w:w="4394" w:type="dxa"/>
            <w:tcBorders>
              <w:top w:val="single" w:sz="4" w:space="0" w:color="auto"/>
              <w:left w:val="single" w:sz="4" w:space="0" w:color="auto"/>
              <w:bottom w:val="single" w:sz="4" w:space="0" w:color="auto"/>
              <w:right w:val="single" w:sz="4" w:space="0" w:color="auto"/>
            </w:tcBorders>
          </w:tcPr>
          <w:p w:rsidR="00C26C98" w:rsidRDefault="00C26C98" w:rsidP="009C34A8">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без отопление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30</w:t>
            </w:r>
          </w:p>
        </w:tc>
        <w:tc>
          <w:tcPr>
            <w:tcW w:w="4394" w:type="dxa"/>
            <w:tcBorders>
              <w:top w:val="single" w:sz="4" w:space="0" w:color="auto"/>
              <w:left w:val="single" w:sz="4" w:space="0" w:color="auto"/>
              <w:bottom w:val="single" w:sz="4" w:space="0" w:color="auto"/>
              <w:right w:val="single" w:sz="4" w:space="0" w:color="auto"/>
            </w:tcBorders>
          </w:tcPr>
          <w:p w:rsidR="00C26C98" w:rsidRDefault="00C26C98" w:rsidP="009C34A8">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 xml:space="preserve">ползване на мултимедия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10</w:t>
            </w:r>
          </w:p>
        </w:tc>
        <w:tc>
          <w:tcPr>
            <w:tcW w:w="4394" w:type="dxa"/>
            <w:tcBorders>
              <w:top w:val="single" w:sz="4" w:space="0" w:color="auto"/>
              <w:left w:val="single" w:sz="4" w:space="0" w:color="auto"/>
              <w:bottom w:val="single" w:sz="4" w:space="0" w:color="auto"/>
              <w:right w:val="single" w:sz="4" w:space="0" w:color="auto"/>
            </w:tcBorders>
          </w:tcPr>
          <w:p w:rsidR="00C26C98" w:rsidRDefault="00C26C98" w:rsidP="009C34A8">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 xml:space="preserve">ползване на екран за мултимедия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10</w:t>
            </w:r>
          </w:p>
        </w:tc>
        <w:tc>
          <w:tcPr>
            <w:tcW w:w="4394" w:type="dxa"/>
            <w:tcBorders>
              <w:top w:val="single" w:sz="4" w:space="0" w:color="auto"/>
              <w:left w:val="single" w:sz="4" w:space="0" w:color="auto"/>
              <w:bottom w:val="single" w:sz="4" w:space="0" w:color="auto"/>
              <w:right w:val="single" w:sz="4" w:space="0" w:color="auto"/>
            </w:tcBorders>
          </w:tcPr>
          <w:p w:rsidR="00C26C98" w:rsidRDefault="00C26C98" w:rsidP="009C34A8">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 xml:space="preserve">ползване на преносим компютър </w:t>
            </w:r>
          </w:p>
        </w:tc>
        <w:tc>
          <w:tcPr>
            <w:tcW w:w="85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10</w:t>
            </w:r>
          </w:p>
        </w:tc>
        <w:tc>
          <w:tcPr>
            <w:tcW w:w="4394" w:type="dxa"/>
            <w:tcBorders>
              <w:top w:val="single" w:sz="4" w:space="0" w:color="auto"/>
              <w:left w:val="single" w:sz="4" w:space="0" w:color="auto"/>
              <w:bottom w:val="single" w:sz="4" w:space="0" w:color="auto"/>
              <w:right w:val="single" w:sz="4" w:space="0" w:color="auto"/>
            </w:tcBorders>
          </w:tcPr>
          <w:p w:rsidR="00C26C98" w:rsidRDefault="00C26C98" w:rsidP="009C34A8">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b/>
                <w:bCs/>
              </w:rPr>
            </w:pPr>
            <w:r>
              <w:rPr>
                <w:b/>
                <w:bCs/>
              </w:rPr>
              <w:t>За извършване на сватбен ритуал след 17,00 ч., таксите се заплащат с увеличение 20%</w:t>
            </w:r>
          </w:p>
        </w:tc>
        <w:tc>
          <w:tcPr>
            <w:tcW w:w="85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 </w:t>
            </w:r>
          </w:p>
        </w:tc>
        <w:tc>
          <w:tcPr>
            <w:tcW w:w="4394" w:type="dxa"/>
            <w:tcBorders>
              <w:top w:val="single" w:sz="4" w:space="0" w:color="auto"/>
              <w:left w:val="single" w:sz="4" w:space="0" w:color="auto"/>
              <w:bottom w:val="single" w:sz="4" w:space="0" w:color="auto"/>
              <w:right w:val="single" w:sz="4" w:space="0" w:color="auto"/>
            </w:tcBorders>
            <w:hideMark/>
          </w:tcPr>
          <w:p w:rsidR="00C26C98" w:rsidRDefault="00C26C98" w:rsidP="009C34A8">
            <w:r>
              <w:rPr>
                <w:b/>
                <w:bCs/>
              </w:rPr>
              <w:t>Извършване на сватбен ритуал на открито след 17,00 ч.</w:t>
            </w:r>
          </w:p>
        </w:tc>
        <w:tc>
          <w:tcPr>
            <w:tcW w:w="85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150</w:t>
            </w: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ind w:firstLineChars="200" w:firstLine="482"/>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C26C98" w:rsidRDefault="00C26C98" w:rsidP="009C34A8"/>
        </w:tc>
        <w:tc>
          <w:tcPr>
            <w:tcW w:w="4394"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b/>
                <w:bCs/>
              </w:rPr>
            </w:pPr>
            <w:r>
              <w:rPr>
                <w:b/>
                <w:bCs/>
              </w:rPr>
              <w:t>За ползване на терени на открито, върху които са организирани ритуали,  сватби, тържества и др. празненства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100 </w:t>
            </w: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rPr>
                <w:b/>
                <w:bCs/>
              </w:rPr>
            </w:pPr>
            <w:r>
              <w:rPr>
                <w:b/>
                <w:bCs/>
                <w:sz w:val="23"/>
                <w:szCs w:val="23"/>
              </w:rPr>
              <w:t>Такси за гробни места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rPr>
                <w:bCs/>
              </w:rPr>
            </w:pPr>
            <w:r>
              <w:rPr>
                <w:bCs/>
              </w:rPr>
              <w:t>лв.</w:t>
            </w:r>
          </w:p>
        </w:tc>
        <w:tc>
          <w:tcPr>
            <w:tcW w:w="4394"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b/>
                <w:bCs/>
              </w:rPr>
            </w:pPr>
            <w:r>
              <w:rPr>
                <w:b/>
                <w:bCs/>
                <w:sz w:val="23"/>
                <w:szCs w:val="23"/>
              </w:rPr>
              <w:t>Такси за гробни места</w:t>
            </w:r>
            <w:r>
              <w:rPr>
                <w:b/>
              </w:rPr>
              <w:t xml:space="preserve"> за 10 години</w:t>
            </w:r>
          </w:p>
        </w:tc>
        <w:tc>
          <w:tcPr>
            <w:tcW w:w="85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rPr>
                <w:bCs/>
              </w:rPr>
            </w:pPr>
            <w:r>
              <w:rPr>
                <w:bCs/>
              </w:rPr>
              <w:t>лв.</w:t>
            </w: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b/>
                <w:bCs/>
                <w:sz w:val="23"/>
                <w:szCs w:val="23"/>
              </w:rPr>
            </w:pPr>
            <w:r>
              <w:rPr>
                <w:b/>
                <w:bCs/>
                <w:sz w:val="23"/>
                <w:szCs w:val="23"/>
              </w:rPr>
              <w:t>Централно гробище</w:t>
            </w:r>
          </w:p>
        </w:tc>
        <w:tc>
          <w:tcPr>
            <w:tcW w:w="851"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Централен гробищен парк</w:t>
            </w:r>
          </w:p>
        </w:tc>
        <w:tc>
          <w:tcPr>
            <w:tcW w:w="85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40</w:t>
            </w: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b/>
                <w:bCs/>
                <w:sz w:val="23"/>
                <w:szCs w:val="23"/>
              </w:rPr>
            </w:pPr>
            <w:r>
              <w:rPr>
                <w:sz w:val="23"/>
                <w:szCs w:val="23"/>
              </w:rPr>
              <w:t>До 10 години</w:t>
            </w:r>
          </w:p>
        </w:tc>
        <w:tc>
          <w:tcPr>
            <w:tcW w:w="851"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За гробища в кварталите на гр. Лом</w:t>
            </w:r>
          </w:p>
        </w:tc>
        <w:tc>
          <w:tcPr>
            <w:tcW w:w="85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35</w:t>
            </w: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sz w:val="23"/>
                <w:szCs w:val="23"/>
              </w:rPr>
            </w:pPr>
            <w:r>
              <w:rPr>
                <w:sz w:val="23"/>
                <w:szCs w:val="23"/>
              </w:rPr>
              <w:t>- І-ва зона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rPr>
                <w:bCs/>
              </w:rPr>
            </w:pPr>
            <w:r>
              <w:t>40</w:t>
            </w:r>
          </w:p>
        </w:tc>
        <w:tc>
          <w:tcPr>
            <w:tcW w:w="4394"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both"/>
              <w:rPr>
                <w:b/>
              </w:rPr>
            </w:pPr>
            <w:r>
              <w:rPr>
                <w:b/>
                <w:sz w:val="23"/>
                <w:szCs w:val="23"/>
              </w:rPr>
              <w:t xml:space="preserve">Такса за семейни гробни места (2 броя) за 10 години  </w:t>
            </w:r>
          </w:p>
        </w:tc>
        <w:tc>
          <w:tcPr>
            <w:tcW w:w="851"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sz w:val="23"/>
                <w:szCs w:val="23"/>
              </w:rPr>
            </w:pPr>
            <w:r>
              <w:rPr>
                <w:sz w:val="23"/>
                <w:szCs w:val="23"/>
              </w:rPr>
              <w:t>- ІІ-ра зона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35</w:t>
            </w:r>
          </w:p>
        </w:tc>
        <w:tc>
          <w:tcPr>
            <w:tcW w:w="4394"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Централен гробищен парк</w:t>
            </w:r>
          </w:p>
        </w:tc>
        <w:tc>
          <w:tcPr>
            <w:tcW w:w="85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50</w:t>
            </w: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sz w:val="23"/>
                <w:szCs w:val="23"/>
              </w:rPr>
            </w:pPr>
            <w:r>
              <w:rPr>
                <w:sz w:val="23"/>
                <w:szCs w:val="23"/>
              </w:rPr>
              <w:t>- ІІІ-та зона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30</w:t>
            </w:r>
          </w:p>
        </w:tc>
        <w:tc>
          <w:tcPr>
            <w:tcW w:w="4394"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За гробища в кварталите на гр. Лом</w:t>
            </w:r>
          </w:p>
        </w:tc>
        <w:tc>
          <w:tcPr>
            <w:tcW w:w="85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45</w:t>
            </w: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sz w:val="23"/>
                <w:szCs w:val="23"/>
              </w:rPr>
            </w:pPr>
            <w:r>
              <w:rPr>
                <w:sz w:val="23"/>
                <w:szCs w:val="23"/>
              </w:rPr>
              <w:t>За 10 години  семейни гробни места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50</w:t>
            </w:r>
          </w:p>
        </w:tc>
        <w:tc>
          <w:tcPr>
            <w:tcW w:w="4394"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sz w:val="23"/>
                <w:szCs w:val="23"/>
              </w:rPr>
            </w:pPr>
            <w:r>
              <w:rPr>
                <w:sz w:val="23"/>
                <w:szCs w:val="23"/>
              </w:rPr>
              <w:t>- І-ва зона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50</w:t>
            </w:r>
          </w:p>
        </w:tc>
        <w:tc>
          <w:tcPr>
            <w:tcW w:w="4394"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sz w:val="23"/>
                <w:szCs w:val="23"/>
              </w:rPr>
            </w:pPr>
            <w:r>
              <w:rPr>
                <w:sz w:val="23"/>
                <w:szCs w:val="23"/>
              </w:rPr>
              <w:t>- ІІ-ра зона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45</w:t>
            </w:r>
          </w:p>
        </w:tc>
        <w:tc>
          <w:tcPr>
            <w:tcW w:w="4394"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sz w:val="23"/>
                <w:szCs w:val="23"/>
              </w:rPr>
            </w:pPr>
            <w:r>
              <w:rPr>
                <w:sz w:val="23"/>
                <w:szCs w:val="23"/>
              </w:rPr>
              <w:t>- ІІІ-та зона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40</w:t>
            </w:r>
          </w:p>
        </w:tc>
        <w:tc>
          <w:tcPr>
            <w:tcW w:w="4394"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sz w:val="23"/>
                <w:szCs w:val="23"/>
              </w:rPr>
            </w:pPr>
            <w:r>
              <w:rPr>
                <w:b/>
                <w:bCs/>
                <w:sz w:val="23"/>
                <w:szCs w:val="23"/>
              </w:rPr>
              <w:t>Гробище кв. "Боруна" - ІІ-ра зона</w:t>
            </w:r>
          </w:p>
        </w:tc>
        <w:tc>
          <w:tcPr>
            <w:tcW w:w="851"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C26C98" w:rsidRDefault="00C26C98" w:rsidP="009C34A8"/>
        </w:tc>
        <w:tc>
          <w:tcPr>
            <w:tcW w:w="851"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rPr>
                <w:sz w:val="23"/>
                <w:szCs w:val="23"/>
              </w:rPr>
              <w:t>До 10 години</w:t>
            </w:r>
          </w:p>
        </w:tc>
        <w:tc>
          <w:tcPr>
            <w:tcW w:w="85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35</w:t>
            </w:r>
          </w:p>
        </w:tc>
        <w:tc>
          <w:tcPr>
            <w:tcW w:w="4394" w:type="dxa"/>
            <w:tcBorders>
              <w:top w:val="single" w:sz="4" w:space="0" w:color="auto"/>
              <w:left w:val="single" w:sz="4" w:space="0" w:color="auto"/>
              <w:bottom w:val="single" w:sz="4" w:space="0" w:color="auto"/>
              <w:right w:val="single" w:sz="4" w:space="0" w:color="auto"/>
            </w:tcBorders>
            <w:vAlign w:val="center"/>
          </w:tcPr>
          <w:p w:rsidR="00C26C98" w:rsidRDefault="00C26C98" w:rsidP="009C34A8"/>
        </w:tc>
        <w:tc>
          <w:tcPr>
            <w:tcW w:w="851"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r>
      <w:tr w:rsidR="00C26C98" w:rsidTr="009C34A8">
        <w:tc>
          <w:tcPr>
            <w:tcW w:w="436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sz w:val="23"/>
                <w:szCs w:val="23"/>
              </w:rPr>
            </w:pPr>
            <w:r>
              <w:rPr>
                <w:sz w:val="23"/>
                <w:szCs w:val="23"/>
              </w:rPr>
              <w:t>За 10 години семейни гробни места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45</w:t>
            </w:r>
          </w:p>
        </w:tc>
        <w:tc>
          <w:tcPr>
            <w:tcW w:w="4394" w:type="dxa"/>
            <w:tcBorders>
              <w:top w:val="single" w:sz="4" w:space="0" w:color="auto"/>
              <w:left w:val="single" w:sz="4" w:space="0" w:color="auto"/>
              <w:bottom w:val="single" w:sz="4" w:space="0" w:color="auto"/>
              <w:right w:val="single" w:sz="4" w:space="0" w:color="auto"/>
            </w:tcBorders>
            <w:vAlign w:val="center"/>
          </w:tcPr>
          <w:p w:rsidR="00C26C98" w:rsidRDefault="00C26C98" w:rsidP="009C34A8"/>
        </w:tc>
        <w:tc>
          <w:tcPr>
            <w:tcW w:w="851"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r>
    </w:tbl>
    <w:p w:rsidR="00C26C98" w:rsidRDefault="00C26C98" w:rsidP="00C26C98">
      <w:pPr>
        <w:jc w:val="right"/>
        <w:rPr>
          <w:b/>
        </w:rPr>
      </w:pPr>
    </w:p>
    <w:p w:rsidR="00C26C98" w:rsidRDefault="00C26C98" w:rsidP="00C26C98">
      <w:pPr>
        <w:rPr>
          <w:b/>
        </w:rPr>
      </w:pPr>
    </w:p>
    <w:p w:rsidR="00C26C98" w:rsidRDefault="00C26C98" w:rsidP="00C26C98">
      <w:pPr>
        <w:rPr>
          <w:rFonts w:eastAsia="Calibri"/>
          <w:b/>
        </w:rPr>
      </w:pPr>
    </w:p>
    <w:p w:rsidR="00C26C98" w:rsidRDefault="00C26C98" w:rsidP="00C26C98">
      <w:pPr>
        <w:jc w:val="right"/>
        <w:rPr>
          <w:rFonts w:eastAsia="Calibri"/>
          <w:b/>
        </w:rPr>
      </w:pPr>
    </w:p>
    <w:p w:rsidR="00C26C98" w:rsidRDefault="00C26C98" w:rsidP="00C26C98">
      <w:pPr>
        <w:jc w:val="right"/>
        <w:rPr>
          <w:rFonts w:eastAsia="Calibri"/>
          <w:b/>
        </w:rPr>
      </w:pPr>
    </w:p>
    <w:p w:rsidR="00C26C98" w:rsidRDefault="00C26C98" w:rsidP="00C26C98">
      <w:pPr>
        <w:jc w:val="right"/>
        <w:rPr>
          <w:rFonts w:eastAsia="Calibri"/>
          <w:b/>
        </w:rPr>
      </w:pPr>
    </w:p>
    <w:p w:rsidR="00C26C98" w:rsidRDefault="00C26C98" w:rsidP="00C26C98">
      <w:pPr>
        <w:jc w:val="right"/>
        <w:rPr>
          <w:rFonts w:eastAsia="Calibri"/>
          <w:b/>
        </w:rPr>
      </w:pPr>
    </w:p>
    <w:p w:rsidR="00C26C98" w:rsidRDefault="00C26C98" w:rsidP="00C26C98">
      <w:pPr>
        <w:jc w:val="right"/>
        <w:rPr>
          <w:rFonts w:eastAsia="Calibri"/>
          <w:b/>
        </w:rPr>
      </w:pPr>
    </w:p>
    <w:p w:rsidR="00C26C98" w:rsidRDefault="00C26C98" w:rsidP="00C26C98">
      <w:pPr>
        <w:jc w:val="right"/>
        <w:rPr>
          <w:rFonts w:eastAsia="Calibri"/>
          <w:b/>
        </w:rPr>
      </w:pPr>
    </w:p>
    <w:p w:rsidR="00C26C98" w:rsidRDefault="00C26C98" w:rsidP="00C26C98">
      <w:pPr>
        <w:jc w:val="right"/>
        <w:rPr>
          <w:rFonts w:eastAsia="Calibri"/>
          <w:b/>
        </w:rPr>
      </w:pPr>
    </w:p>
    <w:p w:rsidR="00C26C98" w:rsidRDefault="00C26C98" w:rsidP="00C26C98">
      <w:pPr>
        <w:jc w:val="right"/>
        <w:rPr>
          <w:rFonts w:eastAsia="Calibri"/>
          <w:b/>
        </w:rPr>
      </w:pPr>
    </w:p>
    <w:p w:rsidR="00C26C98" w:rsidRDefault="00C26C98" w:rsidP="00C26C98">
      <w:pPr>
        <w:rPr>
          <w:rFonts w:eastAsia="Calibri"/>
          <w:b/>
        </w:rPr>
      </w:pPr>
    </w:p>
    <w:p w:rsidR="00C26C98" w:rsidRDefault="00C26C98" w:rsidP="00C26C98">
      <w:pPr>
        <w:jc w:val="right"/>
        <w:rPr>
          <w:b/>
        </w:rPr>
      </w:pPr>
      <w:r>
        <w:rPr>
          <w:rFonts w:eastAsia="Calibri"/>
          <w:b/>
        </w:rPr>
        <w:t>Приложение 3</w:t>
      </w:r>
    </w:p>
    <w:tbl>
      <w:tblPr>
        <w:tblpPr w:leftFromText="141" w:rightFromText="141" w:vertAnchor="text" w:horzAnchor="page" w:tblpX="1068" w:tblpY="-537"/>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1276"/>
        <w:gridCol w:w="3826"/>
        <w:gridCol w:w="1418"/>
      </w:tblGrid>
      <w:tr w:rsidR="00C26C98" w:rsidTr="009C34A8">
        <w:tc>
          <w:tcPr>
            <w:tcW w:w="3936"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rsidR="00C26C98" w:rsidRDefault="00C26C98" w:rsidP="009C34A8">
            <w:pPr>
              <w:rPr>
                <w:b/>
                <w:bCs/>
              </w:rPr>
            </w:pPr>
          </w:p>
        </w:tc>
        <w:tc>
          <w:tcPr>
            <w:tcW w:w="3827" w:type="dxa"/>
            <w:tcBorders>
              <w:top w:val="single" w:sz="4" w:space="0" w:color="auto"/>
              <w:left w:val="single" w:sz="4" w:space="0" w:color="auto"/>
              <w:bottom w:val="single" w:sz="4" w:space="0" w:color="auto"/>
              <w:right w:val="single" w:sz="4" w:space="0" w:color="auto"/>
            </w:tcBorders>
          </w:tcPr>
          <w:p w:rsidR="00C26C98" w:rsidRDefault="00C26C98" w:rsidP="009C34A8">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r>
      <w:tr w:rsidR="00C26C98" w:rsidTr="009C34A8">
        <w:tc>
          <w:tcPr>
            <w:tcW w:w="393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b/>
                <w:bCs/>
              </w:rPr>
            </w:pPr>
            <w:r>
              <w:rPr>
                <w:b/>
                <w:bCs/>
              </w:rPr>
              <w:t>За ползване на терени на закрито със съоръжение /маса/ с цел търговия, на съоръжение /маса/:</w:t>
            </w:r>
          </w:p>
        </w:tc>
        <w:tc>
          <w:tcPr>
            <w:tcW w:w="1276" w:type="dxa"/>
            <w:tcBorders>
              <w:top w:val="single" w:sz="4" w:space="0" w:color="auto"/>
              <w:left w:val="single" w:sz="4" w:space="0" w:color="auto"/>
              <w:bottom w:val="single" w:sz="4" w:space="0" w:color="auto"/>
              <w:right w:val="single" w:sz="4" w:space="0" w:color="auto"/>
            </w:tcBorders>
          </w:tcPr>
          <w:p w:rsidR="00C26C98" w:rsidRDefault="00C26C98" w:rsidP="009C34A8">
            <w:pPr>
              <w:rPr>
                <w:b/>
                <w:bC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rPr>
                <w:b/>
                <w:bCs/>
              </w:rPr>
              <w:t>За ползване на терени на закрито със с цел търговия, на съоръжение /маса от 1,5 м2/:</w:t>
            </w:r>
          </w:p>
        </w:tc>
        <w:tc>
          <w:tcPr>
            <w:tcW w:w="1418" w:type="dxa"/>
            <w:tcBorders>
              <w:top w:val="single" w:sz="4" w:space="0" w:color="auto"/>
              <w:left w:val="single" w:sz="4" w:space="0" w:color="auto"/>
              <w:bottom w:val="single" w:sz="4" w:space="0" w:color="auto"/>
              <w:right w:val="single" w:sz="4" w:space="0" w:color="auto"/>
            </w:tcBorders>
          </w:tcPr>
          <w:p w:rsidR="00C26C98" w:rsidRDefault="00C26C98" w:rsidP="009C34A8">
            <w:pPr>
              <w:jc w:val="center"/>
            </w:pPr>
          </w:p>
        </w:tc>
      </w:tr>
      <w:tr w:rsidR="00C26C98" w:rsidTr="009C34A8">
        <w:tc>
          <w:tcPr>
            <w:tcW w:w="393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за делничен ден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 xml:space="preserve">3.00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за делничен ден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 xml:space="preserve">3.00 </w:t>
            </w:r>
          </w:p>
        </w:tc>
      </w:tr>
      <w:tr w:rsidR="00C26C98" w:rsidTr="009C34A8">
        <w:tc>
          <w:tcPr>
            <w:tcW w:w="393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за месец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60.00</w:t>
            </w:r>
          </w:p>
        </w:tc>
        <w:tc>
          <w:tcPr>
            <w:tcW w:w="3827"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за месец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60.00</w:t>
            </w:r>
          </w:p>
        </w:tc>
      </w:tr>
      <w:tr w:rsidR="00C26C98" w:rsidTr="009C34A8">
        <w:tc>
          <w:tcPr>
            <w:tcW w:w="393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за пазарен ден (събота)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5.00</w:t>
            </w:r>
          </w:p>
        </w:tc>
        <w:tc>
          <w:tcPr>
            <w:tcW w:w="3827"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за пазарен ден (събота)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5.00</w:t>
            </w:r>
          </w:p>
        </w:tc>
      </w:tr>
      <w:tr w:rsidR="00C26C98" w:rsidTr="009C34A8">
        <w:tc>
          <w:tcPr>
            <w:tcW w:w="393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b/>
                <w:bCs/>
              </w:rPr>
            </w:pPr>
            <w:r>
              <w:rPr>
                <w:b/>
                <w:bCs/>
              </w:rPr>
              <w:t>Такса за почистване, събиране, извозване и депониране на отпадъци, формирани от ползване на закрита площ с цел търговия - на съоръжение /маса/: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b/>
                <w:bCs/>
              </w:rPr>
            </w:pPr>
            <w:r>
              <w:rPr>
                <w:b/>
                <w:bCs/>
              </w:rPr>
              <w:t>Такса за почистване, събиране, извозване и депониране на отпадъци, формирани от ползване на закрита площ с цел търговия - на съоръжение /маса от 1,5 м2/: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 </w:t>
            </w:r>
          </w:p>
        </w:tc>
      </w:tr>
      <w:tr w:rsidR="00C26C98" w:rsidTr="009C34A8">
        <w:tc>
          <w:tcPr>
            <w:tcW w:w="393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за делничен ден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0.50</w:t>
            </w:r>
          </w:p>
        </w:tc>
        <w:tc>
          <w:tcPr>
            <w:tcW w:w="3827"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за делничен ден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0.50</w:t>
            </w:r>
          </w:p>
        </w:tc>
      </w:tr>
      <w:tr w:rsidR="00C26C98" w:rsidTr="009C34A8">
        <w:tc>
          <w:tcPr>
            <w:tcW w:w="393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за месец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10.00</w:t>
            </w:r>
          </w:p>
        </w:tc>
        <w:tc>
          <w:tcPr>
            <w:tcW w:w="3827"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за месец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10.00</w:t>
            </w:r>
          </w:p>
        </w:tc>
      </w:tr>
      <w:tr w:rsidR="00C26C98" w:rsidTr="009C34A8">
        <w:tc>
          <w:tcPr>
            <w:tcW w:w="393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за пазарен ден (събота)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1.00</w:t>
            </w:r>
          </w:p>
        </w:tc>
        <w:tc>
          <w:tcPr>
            <w:tcW w:w="3827"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за пазарен ден (събота)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1.00</w:t>
            </w:r>
          </w:p>
        </w:tc>
      </w:tr>
      <w:tr w:rsidR="00C26C98" w:rsidTr="009C34A8">
        <w:tc>
          <w:tcPr>
            <w:tcW w:w="3936" w:type="dxa"/>
            <w:tcBorders>
              <w:top w:val="single" w:sz="4" w:space="0" w:color="auto"/>
              <w:left w:val="single" w:sz="4" w:space="0" w:color="auto"/>
              <w:bottom w:val="single" w:sz="4" w:space="0" w:color="auto"/>
              <w:right w:val="single" w:sz="4" w:space="0" w:color="auto"/>
            </w:tcBorders>
            <w:vAlign w:val="center"/>
          </w:tcPr>
          <w:p w:rsidR="00C26C98" w:rsidRDefault="00C26C98" w:rsidP="009C34A8"/>
        </w:tc>
        <w:tc>
          <w:tcPr>
            <w:tcW w:w="1276"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b/>
                <w:bCs/>
              </w:rPr>
            </w:pPr>
            <w:r>
              <w:rPr>
                <w:b/>
                <w:bCs/>
              </w:rPr>
              <w:t xml:space="preserve">За ползване на терени на закрито със с цел търговия от земеделски производител,, на съоръжение /маса от 1,5  м2/: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rPr>
                <w:b/>
                <w:bCs/>
              </w:rPr>
            </w:pPr>
            <w:r>
              <w:rPr>
                <w:b/>
                <w:bCs/>
              </w:rPr>
              <w:t> </w:t>
            </w:r>
          </w:p>
        </w:tc>
      </w:tr>
      <w:tr w:rsidR="00C26C98" w:rsidTr="009C34A8">
        <w:tc>
          <w:tcPr>
            <w:tcW w:w="3936" w:type="dxa"/>
            <w:tcBorders>
              <w:top w:val="single" w:sz="4" w:space="0" w:color="auto"/>
              <w:left w:val="single" w:sz="4" w:space="0" w:color="auto"/>
              <w:bottom w:val="single" w:sz="4" w:space="0" w:color="auto"/>
              <w:right w:val="single" w:sz="4" w:space="0" w:color="auto"/>
            </w:tcBorders>
            <w:vAlign w:val="center"/>
          </w:tcPr>
          <w:p w:rsidR="00C26C98" w:rsidRDefault="00C26C98" w:rsidP="009C34A8"/>
        </w:tc>
        <w:tc>
          <w:tcPr>
            <w:tcW w:w="1276"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за делничен ден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1.50</w:t>
            </w:r>
          </w:p>
        </w:tc>
      </w:tr>
      <w:tr w:rsidR="00C26C98" w:rsidTr="009C34A8">
        <w:tc>
          <w:tcPr>
            <w:tcW w:w="3936" w:type="dxa"/>
            <w:tcBorders>
              <w:top w:val="single" w:sz="4" w:space="0" w:color="auto"/>
              <w:left w:val="single" w:sz="4" w:space="0" w:color="auto"/>
              <w:bottom w:val="single" w:sz="4" w:space="0" w:color="auto"/>
              <w:right w:val="single" w:sz="4" w:space="0" w:color="auto"/>
            </w:tcBorders>
            <w:vAlign w:val="center"/>
          </w:tcPr>
          <w:p w:rsidR="00C26C98" w:rsidRDefault="00C26C98" w:rsidP="009C34A8"/>
        </w:tc>
        <w:tc>
          <w:tcPr>
            <w:tcW w:w="1276"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за месец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30.00</w:t>
            </w:r>
          </w:p>
        </w:tc>
      </w:tr>
      <w:tr w:rsidR="00C26C98" w:rsidTr="009C34A8">
        <w:tc>
          <w:tcPr>
            <w:tcW w:w="3936" w:type="dxa"/>
            <w:tcBorders>
              <w:top w:val="single" w:sz="4" w:space="0" w:color="auto"/>
              <w:left w:val="single" w:sz="4" w:space="0" w:color="auto"/>
              <w:bottom w:val="single" w:sz="4" w:space="0" w:color="auto"/>
              <w:right w:val="single" w:sz="4" w:space="0" w:color="auto"/>
            </w:tcBorders>
            <w:vAlign w:val="center"/>
          </w:tcPr>
          <w:p w:rsidR="00C26C98" w:rsidRDefault="00C26C98" w:rsidP="009C34A8"/>
        </w:tc>
        <w:tc>
          <w:tcPr>
            <w:tcW w:w="1276"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за пазарен ден (събота)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2.50</w:t>
            </w:r>
          </w:p>
        </w:tc>
      </w:tr>
      <w:tr w:rsidR="00C26C98" w:rsidTr="009C34A8">
        <w:tc>
          <w:tcPr>
            <w:tcW w:w="3936" w:type="dxa"/>
            <w:tcBorders>
              <w:top w:val="single" w:sz="4" w:space="0" w:color="auto"/>
              <w:left w:val="single" w:sz="4" w:space="0" w:color="auto"/>
              <w:bottom w:val="single" w:sz="4" w:space="0" w:color="auto"/>
              <w:right w:val="single" w:sz="4" w:space="0" w:color="auto"/>
            </w:tcBorders>
            <w:vAlign w:val="center"/>
          </w:tcPr>
          <w:p w:rsidR="00C26C98" w:rsidRDefault="00C26C98" w:rsidP="009C34A8"/>
        </w:tc>
        <w:tc>
          <w:tcPr>
            <w:tcW w:w="1276"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b/>
                <w:bCs/>
              </w:rPr>
            </w:pPr>
            <w:r>
              <w:rPr>
                <w:b/>
                <w:bCs/>
              </w:rPr>
              <w:t>Такса за почистване, събиране, извозване и депониране на отпадъци, формирани от ползване на закрита площ с цел търговия  от земеделски производител  - на съоръжение /маса от 1,5 м2/: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 </w:t>
            </w:r>
          </w:p>
        </w:tc>
      </w:tr>
      <w:tr w:rsidR="00C26C98" w:rsidTr="009C34A8">
        <w:tc>
          <w:tcPr>
            <w:tcW w:w="3936" w:type="dxa"/>
            <w:tcBorders>
              <w:top w:val="single" w:sz="4" w:space="0" w:color="auto"/>
              <w:left w:val="single" w:sz="4" w:space="0" w:color="auto"/>
              <w:bottom w:val="single" w:sz="4" w:space="0" w:color="auto"/>
              <w:right w:val="single" w:sz="4" w:space="0" w:color="auto"/>
            </w:tcBorders>
            <w:vAlign w:val="center"/>
          </w:tcPr>
          <w:p w:rsidR="00C26C98" w:rsidRDefault="00C26C98" w:rsidP="009C34A8"/>
        </w:tc>
        <w:tc>
          <w:tcPr>
            <w:tcW w:w="1276"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до 5 кв.м./ден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0.25</w:t>
            </w:r>
          </w:p>
        </w:tc>
      </w:tr>
      <w:tr w:rsidR="00C26C98" w:rsidTr="009C34A8">
        <w:tc>
          <w:tcPr>
            <w:tcW w:w="3936" w:type="dxa"/>
            <w:tcBorders>
              <w:top w:val="single" w:sz="4" w:space="0" w:color="auto"/>
              <w:left w:val="single" w:sz="4" w:space="0" w:color="auto"/>
              <w:bottom w:val="single" w:sz="4" w:space="0" w:color="auto"/>
              <w:right w:val="single" w:sz="4" w:space="0" w:color="auto"/>
            </w:tcBorders>
            <w:vAlign w:val="center"/>
          </w:tcPr>
          <w:p w:rsidR="00C26C98" w:rsidRDefault="00C26C98" w:rsidP="009C34A8"/>
        </w:tc>
        <w:tc>
          <w:tcPr>
            <w:tcW w:w="1276"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до 5 кв.м./месец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5.00</w:t>
            </w:r>
          </w:p>
        </w:tc>
      </w:tr>
      <w:tr w:rsidR="00C26C98" w:rsidTr="009C34A8">
        <w:tc>
          <w:tcPr>
            <w:tcW w:w="3936" w:type="dxa"/>
            <w:tcBorders>
              <w:top w:val="single" w:sz="4" w:space="0" w:color="auto"/>
              <w:left w:val="single" w:sz="4" w:space="0" w:color="auto"/>
              <w:bottom w:val="single" w:sz="4" w:space="0" w:color="auto"/>
              <w:right w:val="single" w:sz="4" w:space="0" w:color="auto"/>
            </w:tcBorders>
            <w:vAlign w:val="center"/>
          </w:tcPr>
          <w:p w:rsidR="00C26C98" w:rsidRDefault="00C26C98" w:rsidP="009C34A8"/>
        </w:tc>
        <w:tc>
          <w:tcPr>
            <w:tcW w:w="1276"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c>
          <w:tcPr>
            <w:tcW w:w="3827"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за пазарен ден (събота)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0.50</w:t>
            </w:r>
          </w:p>
        </w:tc>
      </w:tr>
      <w:tr w:rsidR="00C26C98" w:rsidTr="009C34A8">
        <w:tc>
          <w:tcPr>
            <w:tcW w:w="3936" w:type="dxa"/>
            <w:tcBorders>
              <w:top w:val="single" w:sz="4" w:space="0" w:color="auto"/>
              <w:left w:val="single" w:sz="4" w:space="0" w:color="auto"/>
              <w:bottom w:val="single" w:sz="4" w:space="0" w:color="auto"/>
              <w:right w:val="single" w:sz="4" w:space="0" w:color="auto"/>
            </w:tcBorders>
            <w:vAlign w:val="bottom"/>
            <w:hideMark/>
          </w:tcPr>
          <w:p w:rsidR="00C26C98" w:rsidRDefault="00C26C98" w:rsidP="009C34A8">
            <w:pPr>
              <w:rPr>
                <w:b/>
                <w:bCs/>
              </w:rPr>
            </w:pPr>
            <w:r>
              <w:rPr>
                <w:b/>
                <w:bCs/>
              </w:rPr>
              <w:t xml:space="preserve">За ползване на зали за организиране на мероприятия, срещи, семинари, конференции и др.: </w:t>
            </w:r>
          </w:p>
        </w:tc>
        <w:tc>
          <w:tcPr>
            <w:tcW w:w="1276" w:type="dxa"/>
            <w:tcBorders>
              <w:top w:val="single" w:sz="4" w:space="0" w:color="auto"/>
              <w:left w:val="single" w:sz="4" w:space="0" w:color="auto"/>
              <w:bottom w:val="single" w:sz="4" w:space="0" w:color="auto"/>
              <w:right w:val="single" w:sz="4" w:space="0" w:color="auto"/>
            </w:tcBorders>
            <w:vAlign w:val="bottom"/>
            <w:hideMark/>
          </w:tcPr>
          <w:p w:rsidR="00C26C98" w:rsidRDefault="00C26C98" w:rsidP="009C34A8">
            <w:pPr>
              <w:jc w:val="center"/>
            </w:pPr>
            <w:r>
              <w:t> </w:t>
            </w:r>
          </w:p>
        </w:tc>
        <w:tc>
          <w:tcPr>
            <w:tcW w:w="3827" w:type="dxa"/>
            <w:tcBorders>
              <w:top w:val="single" w:sz="4" w:space="0" w:color="auto"/>
              <w:left w:val="single" w:sz="4" w:space="0" w:color="auto"/>
              <w:bottom w:val="single" w:sz="4" w:space="0" w:color="auto"/>
              <w:right w:val="single" w:sz="4" w:space="0" w:color="auto"/>
            </w:tcBorders>
            <w:vAlign w:val="bottom"/>
            <w:hideMark/>
          </w:tcPr>
          <w:p w:rsidR="00C26C98" w:rsidRDefault="00C26C98" w:rsidP="009C34A8">
            <w:pPr>
              <w:jc w:val="center"/>
            </w:pPr>
            <w:r>
              <w:t>отпада</w:t>
            </w:r>
          </w:p>
        </w:tc>
        <w:tc>
          <w:tcPr>
            <w:tcW w:w="1418"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r>
      <w:tr w:rsidR="00C26C98" w:rsidTr="009C34A8">
        <w:tc>
          <w:tcPr>
            <w:tcW w:w="393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both"/>
            </w:pPr>
            <w:r>
              <w:t>малка зала, без отопление - на час</w:t>
            </w:r>
          </w:p>
        </w:tc>
        <w:tc>
          <w:tcPr>
            <w:tcW w:w="1276" w:type="dxa"/>
            <w:tcBorders>
              <w:top w:val="single" w:sz="4" w:space="0" w:color="auto"/>
              <w:left w:val="single" w:sz="4" w:space="0" w:color="auto"/>
              <w:bottom w:val="single" w:sz="4" w:space="0" w:color="auto"/>
              <w:right w:val="single" w:sz="4" w:space="0" w:color="auto"/>
            </w:tcBorders>
            <w:vAlign w:val="bottom"/>
            <w:hideMark/>
          </w:tcPr>
          <w:p w:rsidR="00C26C98" w:rsidRDefault="00C26C98" w:rsidP="009C34A8">
            <w:pPr>
              <w:jc w:val="center"/>
            </w:pPr>
            <w:r>
              <w:t>30</w:t>
            </w:r>
          </w:p>
        </w:tc>
        <w:tc>
          <w:tcPr>
            <w:tcW w:w="3827" w:type="dxa"/>
            <w:tcBorders>
              <w:top w:val="single" w:sz="4" w:space="0" w:color="auto"/>
              <w:left w:val="single" w:sz="4" w:space="0" w:color="auto"/>
              <w:bottom w:val="single" w:sz="4" w:space="0" w:color="auto"/>
              <w:right w:val="single" w:sz="4" w:space="0" w:color="auto"/>
            </w:tcBorders>
            <w:vAlign w:val="bottom"/>
          </w:tcPr>
          <w:p w:rsidR="00C26C98" w:rsidRDefault="00C26C98" w:rsidP="009C34A8">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r>
      <w:tr w:rsidR="00C26C98" w:rsidTr="009C34A8">
        <w:tc>
          <w:tcPr>
            <w:tcW w:w="393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both"/>
            </w:pPr>
            <w:r>
              <w:t>малка зала, с осигурено отопление - на час</w:t>
            </w:r>
          </w:p>
        </w:tc>
        <w:tc>
          <w:tcPr>
            <w:tcW w:w="1276" w:type="dxa"/>
            <w:tcBorders>
              <w:top w:val="single" w:sz="4" w:space="0" w:color="auto"/>
              <w:left w:val="single" w:sz="4" w:space="0" w:color="auto"/>
              <w:bottom w:val="single" w:sz="4" w:space="0" w:color="auto"/>
              <w:right w:val="single" w:sz="4" w:space="0" w:color="auto"/>
            </w:tcBorders>
            <w:vAlign w:val="bottom"/>
            <w:hideMark/>
          </w:tcPr>
          <w:p w:rsidR="00C26C98" w:rsidRDefault="00C26C98" w:rsidP="009C34A8">
            <w:pPr>
              <w:jc w:val="center"/>
            </w:pPr>
            <w:r>
              <w:t>50</w:t>
            </w:r>
          </w:p>
        </w:tc>
        <w:tc>
          <w:tcPr>
            <w:tcW w:w="3827" w:type="dxa"/>
            <w:tcBorders>
              <w:top w:val="single" w:sz="4" w:space="0" w:color="auto"/>
              <w:left w:val="single" w:sz="4" w:space="0" w:color="auto"/>
              <w:bottom w:val="single" w:sz="4" w:space="0" w:color="auto"/>
              <w:right w:val="single" w:sz="4" w:space="0" w:color="auto"/>
            </w:tcBorders>
            <w:vAlign w:val="bottom"/>
          </w:tcPr>
          <w:p w:rsidR="00C26C98" w:rsidRDefault="00C26C98" w:rsidP="009C34A8">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r>
      <w:tr w:rsidR="00C26C98" w:rsidTr="009C34A8">
        <w:tc>
          <w:tcPr>
            <w:tcW w:w="393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both"/>
            </w:pPr>
            <w:r>
              <w:t>голяма зала,  без отопление  - на час</w:t>
            </w:r>
          </w:p>
        </w:tc>
        <w:tc>
          <w:tcPr>
            <w:tcW w:w="1276" w:type="dxa"/>
            <w:tcBorders>
              <w:top w:val="single" w:sz="4" w:space="0" w:color="auto"/>
              <w:left w:val="single" w:sz="4" w:space="0" w:color="auto"/>
              <w:bottom w:val="single" w:sz="4" w:space="0" w:color="auto"/>
              <w:right w:val="single" w:sz="4" w:space="0" w:color="auto"/>
            </w:tcBorders>
            <w:vAlign w:val="bottom"/>
            <w:hideMark/>
          </w:tcPr>
          <w:p w:rsidR="00C26C98" w:rsidRDefault="00C26C98" w:rsidP="009C34A8">
            <w:pPr>
              <w:jc w:val="center"/>
            </w:pPr>
            <w:r>
              <w:t>50</w:t>
            </w:r>
          </w:p>
        </w:tc>
        <w:tc>
          <w:tcPr>
            <w:tcW w:w="3827" w:type="dxa"/>
            <w:tcBorders>
              <w:top w:val="single" w:sz="4" w:space="0" w:color="auto"/>
              <w:left w:val="single" w:sz="4" w:space="0" w:color="auto"/>
              <w:bottom w:val="single" w:sz="4" w:space="0" w:color="auto"/>
              <w:right w:val="single" w:sz="4" w:space="0" w:color="auto"/>
            </w:tcBorders>
            <w:vAlign w:val="bottom"/>
          </w:tcPr>
          <w:p w:rsidR="00C26C98" w:rsidRDefault="00C26C98" w:rsidP="009C34A8">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r>
      <w:tr w:rsidR="00C26C98" w:rsidTr="009C34A8">
        <w:tc>
          <w:tcPr>
            <w:tcW w:w="393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both"/>
            </w:pPr>
            <w:r>
              <w:t>голяма зала,  с отопление  - на час</w:t>
            </w:r>
          </w:p>
        </w:tc>
        <w:tc>
          <w:tcPr>
            <w:tcW w:w="1276" w:type="dxa"/>
            <w:tcBorders>
              <w:top w:val="single" w:sz="4" w:space="0" w:color="auto"/>
              <w:left w:val="single" w:sz="4" w:space="0" w:color="auto"/>
              <w:bottom w:val="single" w:sz="4" w:space="0" w:color="auto"/>
              <w:right w:val="single" w:sz="4" w:space="0" w:color="auto"/>
            </w:tcBorders>
            <w:vAlign w:val="bottom"/>
            <w:hideMark/>
          </w:tcPr>
          <w:p w:rsidR="00C26C98" w:rsidRDefault="00C26C98" w:rsidP="009C34A8">
            <w:pPr>
              <w:jc w:val="center"/>
            </w:pPr>
            <w:r>
              <w:t>80</w:t>
            </w:r>
          </w:p>
        </w:tc>
        <w:tc>
          <w:tcPr>
            <w:tcW w:w="3827" w:type="dxa"/>
            <w:tcBorders>
              <w:top w:val="single" w:sz="4" w:space="0" w:color="auto"/>
              <w:left w:val="single" w:sz="4" w:space="0" w:color="auto"/>
              <w:bottom w:val="single" w:sz="4" w:space="0" w:color="auto"/>
              <w:right w:val="single" w:sz="4" w:space="0" w:color="auto"/>
            </w:tcBorders>
            <w:vAlign w:val="bottom"/>
          </w:tcPr>
          <w:p w:rsidR="00C26C98" w:rsidRDefault="00C26C98" w:rsidP="009C34A8">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r>
      <w:tr w:rsidR="00C26C98" w:rsidTr="009C34A8">
        <w:tc>
          <w:tcPr>
            <w:tcW w:w="393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b/>
                <w:bCs/>
              </w:rPr>
            </w:pPr>
            <w:r>
              <w:rPr>
                <w:b/>
                <w:bCs/>
              </w:rPr>
              <w:t xml:space="preserve">За ползване на санитарен възел: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b/>
                <w:bCs/>
              </w:rPr>
            </w:pPr>
            <w:r>
              <w:rPr>
                <w:b/>
                <w:bCs/>
              </w:rPr>
              <w:t xml:space="preserve">За ползване на санитарен възел: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 </w:t>
            </w:r>
          </w:p>
        </w:tc>
      </w:tr>
      <w:tr w:rsidR="00C26C98" w:rsidTr="009C34A8">
        <w:tc>
          <w:tcPr>
            <w:tcW w:w="393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за делничен ден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0.4</w:t>
            </w:r>
          </w:p>
        </w:tc>
        <w:tc>
          <w:tcPr>
            <w:tcW w:w="3827"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 xml:space="preserve">за всеки работен ден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jc w:val="center"/>
            </w:pPr>
            <w:r>
              <w:t>0.40</w:t>
            </w:r>
          </w:p>
        </w:tc>
      </w:tr>
      <w:tr w:rsidR="00C26C98" w:rsidTr="009C34A8">
        <w:tc>
          <w:tcPr>
            <w:tcW w:w="393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за пазарен ден (събота)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0.5</w:t>
            </w:r>
          </w:p>
        </w:tc>
        <w:tc>
          <w:tcPr>
            <w:tcW w:w="3827" w:type="dxa"/>
            <w:tcBorders>
              <w:top w:val="single" w:sz="4" w:space="0" w:color="auto"/>
              <w:left w:val="single" w:sz="4" w:space="0" w:color="auto"/>
              <w:bottom w:val="single" w:sz="4" w:space="0" w:color="auto"/>
              <w:right w:val="single" w:sz="4" w:space="0" w:color="auto"/>
            </w:tcBorders>
            <w:vAlign w:val="center"/>
          </w:tcPr>
          <w:p w:rsidR="00C26C98" w:rsidRDefault="00C26C98" w:rsidP="009C34A8"/>
        </w:tc>
        <w:tc>
          <w:tcPr>
            <w:tcW w:w="1418" w:type="dxa"/>
            <w:tcBorders>
              <w:top w:val="single" w:sz="4" w:space="0" w:color="auto"/>
              <w:left w:val="single" w:sz="4" w:space="0" w:color="auto"/>
              <w:bottom w:val="single" w:sz="4" w:space="0" w:color="auto"/>
              <w:right w:val="single" w:sz="4" w:space="0" w:color="auto"/>
            </w:tcBorders>
            <w:vAlign w:val="center"/>
          </w:tcPr>
          <w:p w:rsidR="00C26C98" w:rsidRDefault="00C26C98" w:rsidP="009C34A8">
            <w:pPr>
              <w:jc w:val="center"/>
            </w:pPr>
          </w:p>
        </w:tc>
      </w:tr>
    </w:tbl>
    <w:p w:rsidR="00C26C98" w:rsidRDefault="00C26C98" w:rsidP="00C26C98">
      <w:pPr>
        <w:ind w:left="720"/>
        <w:jc w:val="right"/>
        <w:rPr>
          <w:b/>
        </w:rPr>
      </w:pPr>
    </w:p>
    <w:p w:rsidR="00C26C98" w:rsidRDefault="00C26C98" w:rsidP="00C26C98">
      <w:pPr>
        <w:ind w:left="720"/>
        <w:jc w:val="right"/>
        <w:rPr>
          <w:b/>
        </w:rPr>
      </w:pPr>
    </w:p>
    <w:p w:rsidR="00C26C98" w:rsidRDefault="00C26C98" w:rsidP="00C26C98">
      <w:pPr>
        <w:ind w:left="720"/>
        <w:jc w:val="right"/>
        <w:rPr>
          <w:b/>
        </w:rPr>
      </w:pPr>
    </w:p>
    <w:p w:rsidR="00C26C98" w:rsidRDefault="00C26C98" w:rsidP="00C26C98">
      <w:pPr>
        <w:jc w:val="both"/>
        <w:rPr>
          <w:b/>
        </w:rPr>
      </w:pPr>
    </w:p>
    <w:p w:rsidR="00C26C98" w:rsidRDefault="00C26C98" w:rsidP="00C26C98">
      <w:pPr>
        <w:jc w:val="both"/>
        <w:rPr>
          <w:b/>
        </w:rPr>
      </w:pPr>
      <w:r>
        <w:rPr>
          <w:b/>
        </w:rPr>
        <w:t>4. Приема се ново приложение 5 със следното съдържание:</w:t>
      </w:r>
    </w:p>
    <w:p w:rsidR="00C26C98" w:rsidRDefault="00C26C98" w:rsidP="00C26C98">
      <w:pPr>
        <w:ind w:left="720"/>
        <w:jc w:val="right"/>
        <w:rPr>
          <w:b/>
        </w:rPr>
      </w:pPr>
      <w:r>
        <w:rPr>
          <w:b/>
        </w:rPr>
        <w:t>Приложение 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1134"/>
      </w:tblGrid>
      <w:tr w:rsidR="00C26C98" w:rsidTr="009C34A8">
        <w:tc>
          <w:tcPr>
            <w:tcW w:w="10065" w:type="dxa"/>
            <w:gridSpan w:val="2"/>
            <w:tcBorders>
              <w:top w:val="single" w:sz="4" w:space="0" w:color="auto"/>
              <w:left w:val="single" w:sz="4" w:space="0" w:color="auto"/>
              <w:bottom w:val="single" w:sz="4" w:space="0" w:color="auto"/>
              <w:right w:val="single" w:sz="4" w:space="0" w:color="auto"/>
            </w:tcBorders>
            <w:hideMark/>
          </w:tcPr>
          <w:p w:rsidR="00C26C98" w:rsidRDefault="00C26C98" w:rsidP="009C34A8">
            <w:pPr>
              <w:pStyle w:val="a6"/>
              <w:spacing w:before="0" w:beforeAutospacing="0" w:after="0" w:afterAutospacing="0"/>
              <w:jc w:val="center"/>
              <w:rPr>
                <w:b/>
              </w:rPr>
            </w:pPr>
            <w:r>
              <w:rPr>
                <w:b/>
              </w:rPr>
              <w:t>Услуги предоставяне от ОП „Чистота – Лом“</w:t>
            </w:r>
          </w:p>
        </w:tc>
      </w:tr>
      <w:tr w:rsidR="00C26C98" w:rsidTr="009C34A8">
        <w:tc>
          <w:tcPr>
            <w:tcW w:w="8931" w:type="dxa"/>
            <w:tcBorders>
              <w:top w:val="single" w:sz="4" w:space="0" w:color="auto"/>
              <w:left w:val="single" w:sz="4" w:space="0" w:color="auto"/>
              <w:bottom w:val="single" w:sz="4" w:space="0" w:color="auto"/>
              <w:right w:val="single" w:sz="4" w:space="0" w:color="auto"/>
            </w:tcBorders>
            <w:hideMark/>
          </w:tcPr>
          <w:p w:rsidR="00C26C98" w:rsidRDefault="00C26C98" w:rsidP="009C34A8">
            <w:pPr>
              <w:pStyle w:val="a6"/>
              <w:spacing w:before="0" w:beforeAutospacing="0" w:after="0" w:afterAutospacing="0"/>
              <w:jc w:val="center"/>
              <w:rPr>
                <w:b/>
              </w:rPr>
            </w:pPr>
            <w:r>
              <w:rPr>
                <w:b/>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C26C98" w:rsidRDefault="00C26C98" w:rsidP="009C34A8">
            <w:pPr>
              <w:pStyle w:val="a6"/>
              <w:spacing w:before="0" w:beforeAutospacing="0" w:after="0" w:afterAutospacing="0"/>
              <w:jc w:val="center"/>
              <w:rPr>
                <w:b/>
              </w:rPr>
            </w:pPr>
            <w:r>
              <w:rPr>
                <w:b/>
              </w:rPr>
              <w:t>лева</w:t>
            </w:r>
          </w:p>
        </w:tc>
      </w:tr>
      <w:tr w:rsidR="00C26C98" w:rsidTr="009C34A8">
        <w:tc>
          <w:tcPr>
            <w:tcW w:w="893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pPr>
              <w:rPr>
                <w:b/>
              </w:rPr>
            </w:pPr>
            <w:r>
              <w:t>Извозване на едрогабаритни и насипни отпадъци до площадка за отпадъци със самосвал и екип от водач и двама работници – за 1 курс (до 2 часа)</w:t>
            </w:r>
          </w:p>
        </w:tc>
        <w:tc>
          <w:tcPr>
            <w:tcW w:w="1134" w:type="dxa"/>
            <w:tcBorders>
              <w:top w:val="single" w:sz="4" w:space="0" w:color="auto"/>
              <w:left w:val="single" w:sz="4" w:space="0" w:color="auto"/>
              <w:bottom w:val="single" w:sz="4" w:space="0" w:color="auto"/>
              <w:right w:val="single" w:sz="4" w:space="0" w:color="auto"/>
            </w:tcBorders>
            <w:hideMark/>
          </w:tcPr>
          <w:p w:rsidR="00C26C98" w:rsidRDefault="00C26C98" w:rsidP="009C34A8">
            <w:pPr>
              <w:jc w:val="center"/>
            </w:pPr>
            <w:r>
              <w:rPr>
                <w:b/>
              </w:rPr>
              <w:t xml:space="preserve">37,00 </w:t>
            </w:r>
          </w:p>
        </w:tc>
      </w:tr>
      <w:tr w:rsidR="00C26C98" w:rsidTr="009C34A8">
        <w:tc>
          <w:tcPr>
            <w:tcW w:w="893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Извозване на едрогабаритни и насипни отпадъци до площадка за отпадъци със самосвал и екип от водач без работници – за 1 курс (до 2 часа)</w:t>
            </w:r>
          </w:p>
        </w:tc>
        <w:tc>
          <w:tcPr>
            <w:tcW w:w="1134" w:type="dxa"/>
            <w:tcBorders>
              <w:top w:val="single" w:sz="4" w:space="0" w:color="auto"/>
              <w:left w:val="single" w:sz="4" w:space="0" w:color="auto"/>
              <w:bottom w:val="single" w:sz="4" w:space="0" w:color="auto"/>
              <w:right w:val="single" w:sz="4" w:space="0" w:color="auto"/>
            </w:tcBorders>
            <w:hideMark/>
          </w:tcPr>
          <w:p w:rsidR="00C26C98" w:rsidRDefault="00C26C98" w:rsidP="009C34A8">
            <w:pPr>
              <w:jc w:val="center"/>
              <w:rPr>
                <w:b/>
              </w:rPr>
            </w:pPr>
            <w:r>
              <w:rPr>
                <w:b/>
              </w:rPr>
              <w:t>25,00</w:t>
            </w:r>
          </w:p>
        </w:tc>
      </w:tr>
      <w:tr w:rsidR="00C26C98" w:rsidTr="009C34A8">
        <w:tc>
          <w:tcPr>
            <w:tcW w:w="893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Товарене с челен товарач – 1 час</w:t>
            </w:r>
          </w:p>
        </w:tc>
        <w:tc>
          <w:tcPr>
            <w:tcW w:w="1134" w:type="dxa"/>
            <w:tcBorders>
              <w:top w:val="single" w:sz="4" w:space="0" w:color="auto"/>
              <w:left w:val="single" w:sz="4" w:space="0" w:color="auto"/>
              <w:bottom w:val="single" w:sz="4" w:space="0" w:color="auto"/>
              <w:right w:val="single" w:sz="4" w:space="0" w:color="auto"/>
            </w:tcBorders>
            <w:hideMark/>
          </w:tcPr>
          <w:p w:rsidR="00C26C98" w:rsidRDefault="00C26C98" w:rsidP="009C34A8">
            <w:pPr>
              <w:jc w:val="center"/>
              <w:rPr>
                <w:b/>
              </w:rPr>
            </w:pPr>
            <w:r>
              <w:rPr>
                <w:b/>
              </w:rPr>
              <w:t>35,00</w:t>
            </w:r>
          </w:p>
        </w:tc>
      </w:tr>
      <w:tr w:rsidR="00C26C98" w:rsidTr="009C34A8">
        <w:tc>
          <w:tcPr>
            <w:tcW w:w="893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Автовишка за почистване на улуци, фасади, поставяне на рекламни пана, украси и др. – с един работник за 1 час</w:t>
            </w:r>
          </w:p>
        </w:tc>
        <w:tc>
          <w:tcPr>
            <w:tcW w:w="1134" w:type="dxa"/>
            <w:tcBorders>
              <w:top w:val="single" w:sz="4" w:space="0" w:color="auto"/>
              <w:left w:val="single" w:sz="4" w:space="0" w:color="auto"/>
              <w:bottom w:val="single" w:sz="4" w:space="0" w:color="auto"/>
              <w:right w:val="single" w:sz="4" w:space="0" w:color="auto"/>
            </w:tcBorders>
            <w:hideMark/>
          </w:tcPr>
          <w:p w:rsidR="00C26C98" w:rsidRDefault="00C26C98" w:rsidP="009C34A8">
            <w:pPr>
              <w:jc w:val="center"/>
              <w:rPr>
                <w:b/>
              </w:rPr>
            </w:pPr>
            <w:r>
              <w:rPr>
                <w:b/>
              </w:rPr>
              <w:t>30,00</w:t>
            </w:r>
          </w:p>
        </w:tc>
      </w:tr>
      <w:tr w:rsidR="00C26C98" w:rsidTr="009C34A8">
        <w:tc>
          <w:tcPr>
            <w:tcW w:w="893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Автовишка за почистване на улуци, фасади, поставяне на рекламни пана, украси и др. – с двама  работници за 1 час</w:t>
            </w:r>
          </w:p>
        </w:tc>
        <w:tc>
          <w:tcPr>
            <w:tcW w:w="1134" w:type="dxa"/>
            <w:tcBorders>
              <w:top w:val="single" w:sz="4" w:space="0" w:color="auto"/>
              <w:left w:val="single" w:sz="4" w:space="0" w:color="auto"/>
              <w:bottom w:val="single" w:sz="4" w:space="0" w:color="auto"/>
              <w:right w:val="single" w:sz="4" w:space="0" w:color="auto"/>
            </w:tcBorders>
            <w:hideMark/>
          </w:tcPr>
          <w:p w:rsidR="00C26C98" w:rsidRDefault="00C26C98" w:rsidP="009C34A8">
            <w:pPr>
              <w:jc w:val="center"/>
              <w:rPr>
                <w:b/>
              </w:rPr>
            </w:pPr>
            <w:r>
              <w:rPr>
                <w:b/>
              </w:rPr>
              <w:t>40,00</w:t>
            </w:r>
          </w:p>
        </w:tc>
      </w:tr>
      <w:tr w:rsidR="00C26C98" w:rsidTr="009C34A8">
        <w:tc>
          <w:tcPr>
            <w:tcW w:w="893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Косене с тример без събиране и извозване на тревата – за 1 дка</w:t>
            </w:r>
          </w:p>
        </w:tc>
        <w:tc>
          <w:tcPr>
            <w:tcW w:w="1134" w:type="dxa"/>
            <w:tcBorders>
              <w:top w:val="single" w:sz="4" w:space="0" w:color="auto"/>
              <w:left w:val="single" w:sz="4" w:space="0" w:color="auto"/>
              <w:bottom w:val="single" w:sz="4" w:space="0" w:color="auto"/>
              <w:right w:val="single" w:sz="4" w:space="0" w:color="auto"/>
            </w:tcBorders>
            <w:hideMark/>
          </w:tcPr>
          <w:p w:rsidR="00C26C98" w:rsidRDefault="00C26C98" w:rsidP="009C34A8">
            <w:pPr>
              <w:jc w:val="center"/>
              <w:rPr>
                <w:b/>
              </w:rPr>
            </w:pPr>
            <w:r>
              <w:rPr>
                <w:b/>
              </w:rPr>
              <w:t xml:space="preserve">26,28 </w:t>
            </w:r>
          </w:p>
        </w:tc>
      </w:tr>
      <w:tr w:rsidR="00C26C98" w:rsidTr="009C34A8">
        <w:tc>
          <w:tcPr>
            <w:tcW w:w="8931" w:type="dxa"/>
            <w:tcBorders>
              <w:top w:val="single" w:sz="4" w:space="0" w:color="auto"/>
              <w:left w:val="single" w:sz="4" w:space="0" w:color="auto"/>
              <w:bottom w:val="single" w:sz="4" w:space="0" w:color="auto"/>
              <w:right w:val="single" w:sz="4" w:space="0" w:color="auto"/>
            </w:tcBorders>
            <w:vAlign w:val="center"/>
            <w:hideMark/>
          </w:tcPr>
          <w:p w:rsidR="00C26C98" w:rsidRDefault="00C26C98" w:rsidP="009C34A8">
            <w:r>
              <w:t>Косене с тример със събиране и извозване на тревата – за 1 дка</w:t>
            </w:r>
          </w:p>
        </w:tc>
        <w:tc>
          <w:tcPr>
            <w:tcW w:w="1134" w:type="dxa"/>
            <w:tcBorders>
              <w:top w:val="single" w:sz="4" w:space="0" w:color="auto"/>
              <w:left w:val="single" w:sz="4" w:space="0" w:color="auto"/>
              <w:bottom w:val="single" w:sz="4" w:space="0" w:color="auto"/>
              <w:right w:val="single" w:sz="4" w:space="0" w:color="auto"/>
            </w:tcBorders>
            <w:hideMark/>
          </w:tcPr>
          <w:p w:rsidR="00C26C98" w:rsidRDefault="00C26C98" w:rsidP="009C34A8">
            <w:pPr>
              <w:jc w:val="center"/>
              <w:rPr>
                <w:b/>
              </w:rPr>
            </w:pPr>
            <w:r>
              <w:rPr>
                <w:b/>
              </w:rPr>
              <w:t>44,28</w:t>
            </w:r>
          </w:p>
        </w:tc>
      </w:tr>
    </w:tbl>
    <w:p w:rsidR="00C26C98" w:rsidRDefault="00C26C98" w:rsidP="00C26C98">
      <w:pPr>
        <w:jc w:val="both"/>
        <w:rPr>
          <w:b/>
        </w:rPr>
      </w:pPr>
    </w:p>
    <w:p w:rsidR="00C26C98" w:rsidRDefault="00C26C98" w:rsidP="00C26C98">
      <w:pPr>
        <w:jc w:val="both"/>
        <w:rPr>
          <w:b/>
        </w:rPr>
      </w:pPr>
    </w:p>
    <w:p w:rsidR="00C26C98" w:rsidRDefault="00C26C98" w:rsidP="00C26C98">
      <w:pPr>
        <w:pStyle w:val="Default"/>
      </w:pPr>
    </w:p>
    <w:p w:rsidR="00C26C98" w:rsidRDefault="00C26C98" w:rsidP="00C26C98">
      <w:pPr>
        <w:pStyle w:val="Default"/>
      </w:pPr>
    </w:p>
    <w:p w:rsidR="00957EA5" w:rsidRDefault="00957EA5" w:rsidP="00957EA5">
      <w:pPr>
        <w:jc w:val="both"/>
        <w:rPr>
          <w:b/>
          <w:u w:val="single"/>
        </w:rPr>
      </w:pPr>
    </w:p>
    <w:p w:rsidR="00957EA5" w:rsidRDefault="00957EA5" w:rsidP="00957EA5">
      <w:pPr>
        <w:rPr>
          <w:b/>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p w:rsidR="00957EA5" w:rsidRDefault="00957EA5" w:rsidP="00957EA5">
      <w:r>
        <w:t>ПРОТОКОЛЧИК:                            ПРЕДСЕДАТЕЛ НА ОбС-ЛОМ:</w:t>
      </w:r>
    </w:p>
    <w:p w:rsidR="00957EA5" w:rsidRDefault="00957EA5" w:rsidP="00957EA5">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C26C98" w:rsidRDefault="00C26C98" w:rsidP="00957EA5">
      <w:pPr>
        <w:tabs>
          <w:tab w:val="left" w:pos="6237"/>
        </w:tabs>
        <w:overflowPunct w:val="0"/>
        <w:autoSpaceDE w:val="0"/>
        <w:autoSpaceDN w:val="0"/>
        <w:adjustRightInd w:val="0"/>
        <w:jc w:val="both"/>
        <w:textAlignment w:val="baseline"/>
        <w:outlineLvl w:val="0"/>
      </w:pPr>
    </w:p>
    <w:p w:rsidR="00C26C98" w:rsidRDefault="00C26C98" w:rsidP="00957EA5">
      <w:pPr>
        <w:tabs>
          <w:tab w:val="left" w:pos="6237"/>
        </w:tabs>
        <w:overflowPunct w:val="0"/>
        <w:autoSpaceDE w:val="0"/>
        <w:autoSpaceDN w:val="0"/>
        <w:adjustRightInd w:val="0"/>
        <w:jc w:val="both"/>
        <w:textAlignment w:val="baseline"/>
        <w:outlineLvl w:val="0"/>
      </w:pPr>
    </w:p>
    <w:p w:rsidR="00C26C98" w:rsidRDefault="00C26C98" w:rsidP="00957EA5">
      <w:pPr>
        <w:tabs>
          <w:tab w:val="left" w:pos="6237"/>
        </w:tabs>
        <w:overflowPunct w:val="0"/>
        <w:autoSpaceDE w:val="0"/>
        <w:autoSpaceDN w:val="0"/>
        <w:adjustRightInd w:val="0"/>
        <w:jc w:val="both"/>
        <w:textAlignment w:val="baseline"/>
        <w:outlineLvl w:val="0"/>
      </w:pPr>
    </w:p>
    <w:p w:rsidR="00C26C98" w:rsidRDefault="00C26C98" w:rsidP="00957EA5">
      <w:pPr>
        <w:tabs>
          <w:tab w:val="left" w:pos="6237"/>
        </w:tabs>
        <w:overflowPunct w:val="0"/>
        <w:autoSpaceDE w:val="0"/>
        <w:autoSpaceDN w:val="0"/>
        <w:adjustRightInd w:val="0"/>
        <w:jc w:val="both"/>
        <w:textAlignment w:val="baseline"/>
        <w:outlineLvl w:val="0"/>
      </w:pPr>
    </w:p>
    <w:p w:rsidR="00C26C98" w:rsidRDefault="00C26C98" w:rsidP="00957EA5">
      <w:pPr>
        <w:tabs>
          <w:tab w:val="left" w:pos="6237"/>
        </w:tabs>
        <w:overflowPunct w:val="0"/>
        <w:autoSpaceDE w:val="0"/>
        <w:autoSpaceDN w:val="0"/>
        <w:adjustRightInd w:val="0"/>
        <w:jc w:val="both"/>
        <w:textAlignment w:val="baseline"/>
        <w:outlineLvl w:val="0"/>
      </w:pPr>
    </w:p>
    <w:p w:rsidR="00C26C98" w:rsidRDefault="00C26C98" w:rsidP="00957EA5">
      <w:pPr>
        <w:tabs>
          <w:tab w:val="left" w:pos="6237"/>
        </w:tabs>
        <w:overflowPunct w:val="0"/>
        <w:autoSpaceDE w:val="0"/>
        <w:autoSpaceDN w:val="0"/>
        <w:adjustRightInd w:val="0"/>
        <w:jc w:val="both"/>
        <w:textAlignment w:val="baseline"/>
        <w:outlineLvl w:val="0"/>
      </w:pPr>
    </w:p>
    <w:p w:rsidR="00C26C98" w:rsidRDefault="00C26C98" w:rsidP="00957EA5">
      <w:pPr>
        <w:tabs>
          <w:tab w:val="left" w:pos="6237"/>
        </w:tabs>
        <w:overflowPunct w:val="0"/>
        <w:autoSpaceDE w:val="0"/>
        <w:autoSpaceDN w:val="0"/>
        <w:adjustRightInd w:val="0"/>
        <w:jc w:val="both"/>
        <w:textAlignment w:val="baseline"/>
        <w:outlineLvl w:val="0"/>
      </w:pPr>
    </w:p>
    <w:p w:rsidR="00C26C98" w:rsidRDefault="00C26C98" w:rsidP="00957EA5">
      <w:pPr>
        <w:tabs>
          <w:tab w:val="left" w:pos="6237"/>
        </w:tabs>
        <w:overflowPunct w:val="0"/>
        <w:autoSpaceDE w:val="0"/>
        <w:autoSpaceDN w:val="0"/>
        <w:adjustRightInd w:val="0"/>
        <w:jc w:val="both"/>
        <w:textAlignment w:val="baseline"/>
        <w:outlineLvl w:val="0"/>
      </w:pPr>
    </w:p>
    <w:p w:rsidR="00C26C98" w:rsidRDefault="00C26C98" w:rsidP="00957EA5">
      <w:pPr>
        <w:tabs>
          <w:tab w:val="left" w:pos="6237"/>
        </w:tabs>
        <w:overflowPunct w:val="0"/>
        <w:autoSpaceDE w:val="0"/>
        <w:autoSpaceDN w:val="0"/>
        <w:adjustRightInd w:val="0"/>
        <w:jc w:val="both"/>
        <w:textAlignment w:val="baseline"/>
        <w:outlineLvl w:val="0"/>
      </w:pPr>
    </w:p>
    <w:p w:rsidR="00C26C98" w:rsidRDefault="00C26C98" w:rsidP="00957EA5">
      <w:pPr>
        <w:tabs>
          <w:tab w:val="left" w:pos="6237"/>
        </w:tabs>
        <w:overflowPunct w:val="0"/>
        <w:autoSpaceDE w:val="0"/>
        <w:autoSpaceDN w:val="0"/>
        <w:adjustRightInd w:val="0"/>
        <w:jc w:val="both"/>
        <w:textAlignment w:val="baseline"/>
        <w:outlineLvl w:val="0"/>
      </w:pPr>
    </w:p>
    <w:p w:rsidR="00C26C98" w:rsidRDefault="00C26C98" w:rsidP="00957EA5">
      <w:pPr>
        <w:tabs>
          <w:tab w:val="left" w:pos="6237"/>
        </w:tabs>
        <w:overflowPunct w:val="0"/>
        <w:autoSpaceDE w:val="0"/>
        <w:autoSpaceDN w:val="0"/>
        <w:adjustRightInd w:val="0"/>
        <w:jc w:val="both"/>
        <w:textAlignment w:val="baseline"/>
        <w:outlineLvl w:val="0"/>
      </w:pPr>
    </w:p>
    <w:p w:rsidR="00C26C98" w:rsidRDefault="00C26C98" w:rsidP="00957EA5">
      <w:pPr>
        <w:tabs>
          <w:tab w:val="left" w:pos="6237"/>
        </w:tabs>
        <w:overflowPunct w:val="0"/>
        <w:autoSpaceDE w:val="0"/>
        <w:autoSpaceDN w:val="0"/>
        <w:adjustRightInd w:val="0"/>
        <w:jc w:val="both"/>
        <w:textAlignment w:val="baseline"/>
        <w:outlineLvl w:val="0"/>
      </w:pPr>
    </w:p>
    <w:p w:rsidR="00C26C98" w:rsidRDefault="00C26C98" w:rsidP="00957EA5">
      <w:pPr>
        <w:tabs>
          <w:tab w:val="left" w:pos="6237"/>
        </w:tabs>
        <w:overflowPunct w:val="0"/>
        <w:autoSpaceDE w:val="0"/>
        <w:autoSpaceDN w:val="0"/>
        <w:adjustRightInd w:val="0"/>
        <w:jc w:val="both"/>
        <w:textAlignment w:val="baseline"/>
        <w:outlineLvl w:val="0"/>
      </w:pPr>
    </w:p>
    <w:p w:rsidR="00C26C98" w:rsidRDefault="00C26C98" w:rsidP="00957EA5">
      <w:pPr>
        <w:tabs>
          <w:tab w:val="left" w:pos="6237"/>
        </w:tabs>
        <w:overflowPunct w:val="0"/>
        <w:autoSpaceDE w:val="0"/>
        <w:autoSpaceDN w:val="0"/>
        <w:adjustRightInd w:val="0"/>
        <w:jc w:val="both"/>
        <w:textAlignment w:val="baseline"/>
        <w:outlineLvl w:val="0"/>
      </w:pPr>
    </w:p>
    <w:p w:rsidR="00C26C98" w:rsidRDefault="00C26C98" w:rsidP="00957EA5">
      <w:pPr>
        <w:tabs>
          <w:tab w:val="left" w:pos="6237"/>
        </w:tabs>
        <w:overflowPunct w:val="0"/>
        <w:autoSpaceDE w:val="0"/>
        <w:autoSpaceDN w:val="0"/>
        <w:adjustRightInd w:val="0"/>
        <w:jc w:val="both"/>
        <w:textAlignment w:val="baseline"/>
        <w:outlineLvl w:val="0"/>
      </w:pPr>
    </w:p>
    <w:p w:rsidR="00C26C98" w:rsidRDefault="00C26C98" w:rsidP="00957EA5">
      <w:pPr>
        <w:tabs>
          <w:tab w:val="left" w:pos="6237"/>
        </w:tabs>
        <w:overflowPunct w:val="0"/>
        <w:autoSpaceDE w:val="0"/>
        <w:autoSpaceDN w:val="0"/>
        <w:adjustRightInd w:val="0"/>
        <w:jc w:val="both"/>
        <w:textAlignment w:val="baseline"/>
        <w:outlineLvl w:val="0"/>
      </w:pPr>
    </w:p>
    <w:p w:rsidR="00957EA5" w:rsidRDefault="00957EA5" w:rsidP="00957EA5">
      <w:pPr>
        <w:jc w:val="both"/>
        <w:rPr>
          <w:b/>
          <w:u w:val="single"/>
        </w:rPr>
      </w:pPr>
    </w:p>
    <w:p w:rsidR="00957EA5" w:rsidRDefault="00957EA5" w:rsidP="00957EA5">
      <w:pPr>
        <w:tabs>
          <w:tab w:val="left" w:pos="6237"/>
        </w:tabs>
        <w:overflowPunct w:val="0"/>
        <w:autoSpaceDE w:val="0"/>
        <w:autoSpaceDN w:val="0"/>
        <w:adjustRightInd w:val="0"/>
        <w:jc w:val="both"/>
        <w:textAlignment w:val="baseline"/>
        <w:outlineLvl w:val="0"/>
        <w:rPr>
          <w:lang w:val="ru-RU"/>
        </w:rPr>
      </w:pPr>
      <w:r>
        <w:lastRenderedPageBreak/>
        <w:t xml:space="preserve">                                                              </w:t>
      </w:r>
      <w:r w:rsidR="00775896">
        <w:t xml:space="preserve">         ПРЕПИС ОТ РЕШЕНИЕ № 229</w:t>
      </w:r>
    </w:p>
    <w:p w:rsidR="00957EA5" w:rsidRDefault="00957EA5" w:rsidP="00957EA5">
      <w:pPr>
        <w:tabs>
          <w:tab w:val="left" w:pos="6237"/>
        </w:tabs>
        <w:overflowPunct w:val="0"/>
        <w:autoSpaceDE w:val="0"/>
        <w:autoSpaceDN w:val="0"/>
        <w:adjustRightInd w:val="0"/>
        <w:jc w:val="both"/>
        <w:textAlignment w:val="baseline"/>
        <w:outlineLvl w:val="0"/>
      </w:pPr>
      <w:r>
        <w:t xml:space="preserve">                                                                       ОТ ПРОТОКОЛ № 30/21.12.2016 Г.</w:t>
      </w:r>
    </w:p>
    <w:p w:rsidR="00957EA5" w:rsidRDefault="00957EA5" w:rsidP="00957EA5">
      <w:pPr>
        <w:tabs>
          <w:tab w:val="left" w:pos="6237"/>
        </w:tabs>
        <w:overflowPunct w:val="0"/>
        <w:autoSpaceDE w:val="0"/>
        <w:autoSpaceDN w:val="0"/>
        <w:adjustRightInd w:val="0"/>
        <w:jc w:val="both"/>
        <w:textAlignment w:val="baseline"/>
        <w:outlineLvl w:val="0"/>
      </w:pPr>
      <w:r>
        <w:t xml:space="preserve">                                                                       НА ОбС-ЛОМ</w:t>
      </w:r>
    </w:p>
    <w:p w:rsidR="00957EA5" w:rsidRDefault="00957EA5" w:rsidP="00957EA5">
      <w:pPr>
        <w:tabs>
          <w:tab w:val="left" w:pos="6237"/>
        </w:tabs>
        <w:overflowPunct w:val="0"/>
        <w:autoSpaceDE w:val="0"/>
        <w:autoSpaceDN w:val="0"/>
        <w:adjustRightInd w:val="0"/>
        <w:jc w:val="both"/>
        <w:textAlignment w:val="baseline"/>
        <w:outlineLvl w:val="0"/>
      </w:pPr>
    </w:p>
    <w:p w:rsidR="00775896" w:rsidRDefault="00775896" w:rsidP="00775896">
      <w:pPr>
        <w:jc w:val="both"/>
        <w:rPr>
          <w:b/>
          <w:u w:val="single"/>
        </w:rPr>
      </w:pPr>
      <w:r w:rsidRPr="00A50B46">
        <w:rPr>
          <w:b/>
          <w:u w:val="single"/>
        </w:rPr>
        <w:t xml:space="preserve">По </w:t>
      </w:r>
      <w:r>
        <w:rPr>
          <w:b/>
          <w:u w:val="single"/>
        </w:rPr>
        <w:t>шеста</w:t>
      </w:r>
      <w:r w:rsidRPr="00A50B46">
        <w:rPr>
          <w:b/>
          <w:u w:val="single"/>
        </w:rPr>
        <w:t xml:space="preserve"> точка</w:t>
      </w:r>
    </w:p>
    <w:p w:rsidR="00775896" w:rsidRPr="00775896" w:rsidRDefault="00775896" w:rsidP="00775896">
      <w:pPr>
        <w:shd w:val="clear" w:color="auto" w:fill="FFFFFF"/>
        <w:spacing w:before="100" w:beforeAutospacing="1" w:after="100" w:afterAutospacing="1"/>
        <w:ind w:right="36" w:firstLine="720"/>
        <w:jc w:val="both"/>
      </w:pPr>
      <w:r w:rsidRPr="001E341D">
        <w:t>Докладна записка № 241/07.12.2016г. от Пенка Пенкова – Кмет на Община Лом относно:</w:t>
      </w:r>
      <w:r w:rsidRPr="005818AC">
        <w:t xml:space="preserve"> </w:t>
      </w:r>
      <w:r w:rsidRPr="001E341D">
        <w:t>Неприключили производства по обезщетяване на собственици със земеделски земи от Общинския поземлен фонд.</w:t>
      </w:r>
    </w:p>
    <w:p w:rsidR="00775896" w:rsidRDefault="00775896" w:rsidP="00775896">
      <w:pPr>
        <w:jc w:val="both"/>
      </w:pPr>
      <w:r>
        <w:t xml:space="preserve">Христина Христова подложи докладната на гласуване. </w:t>
      </w:r>
    </w:p>
    <w:p w:rsidR="00775896" w:rsidRDefault="00775896" w:rsidP="00775896">
      <w:pPr>
        <w:jc w:val="both"/>
      </w:pPr>
      <w:r>
        <w:t>След проведеното поименно гласуване с 25 гласа „За“ Общинският съвет на Община Лом взе следното:</w:t>
      </w:r>
    </w:p>
    <w:p w:rsidR="00775896" w:rsidRDefault="00775896" w:rsidP="00775896">
      <w:pPr>
        <w:jc w:val="center"/>
        <w:rPr>
          <w:b/>
        </w:rPr>
      </w:pPr>
      <w:r>
        <w:rPr>
          <w:b/>
        </w:rPr>
        <w:t>РЕШЕНИЕ</w:t>
      </w:r>
    </w:p>
    <w:p w:rsidR="00775896" w:rsidRDefault="00775896" w:rsidP="00775896">
      <w:pPr>
        <w:jc w:val="center"/>
        <w:rPr>
          <w:b/>
        </w:rPr>
      </w:pPr>
      <w:r>
        <w:rPr>
          <w:b/>
        </w:rPr>
        <w:t>№229</w:t>
      </w:r>
    </w:p>
    <w:p w:rsidR="00775896" w:rsidRDefault="00775896" w:rsidP="00775896">
      <w:pPr>
        <w:jc w:val="center"/>
        <w:rPr>
          <w:b/>
        </w:rPr>
      </w:pPr>
    </w:p>
    <w:p w:rsidR="00775896" w:rsidRDefault="00775896" w:rsidP="00775896">
      <w:pPr>
        <w:ind w:firstLine="720"/>
        <w:jc w:val="both"/>
      </w:pPr>
      <w:r>
        <w:t xml:space="preserve">Общинският съвет на Община Лом, на основание чл.21, ал.1, т.8 от ЗМСМА, във връзка с чл. 19, ал.1 от Закона за собствеността и ползване на земеделските земи (ЗСПЗЗ), чл19, ал.11 от Правилника за прилагане ЗСПЗЗ, § 14 от ПЗР на ЗИД на Закона за опазване на земеделските земи в изпълнение задължението си по </w:t>
      </w:r>
      <w:r>
        <w:rPr>
          <w:lang w:val="en-US"/>
        </w:rPr>
        <w:t>&amp;</w:t>
      </w:r>
      <w:r>
        <w:t xml:space="preserve"> 27, ал.2, т.1 от Преходните и заключителни разпоредби на закона за изменение и допълнение към ЗСПЗЗ, предоставя за деактуване следните имоти от Общинския поземлен фонд:</w:t>
      </w:r>
    </w:p>
    <w:p w:rsidR="00775896" w:rsidRDefault="00775896" w:rsidP="00775896">
      <w:pPr>
        <w:jc w:val="both"/>
      </w:pPr>
    </w:p>
    <w:p w:rsidR="00775896" w:rsidRDefault="00775896" w:rsidP="00775896">
      <w:pPr>
        <w:ind w:firstLine="720"/>
        <w:jc w:val="both"/>
        <w:rPr>
          <w:b/>
          <w:u w:val="single"/>
        </w:rPr>
      </w:pPr>
      <w:r w:rsidRPr="001307F6">
        <w:rPr>
          <w:b/>
          <w:u w:val="single"/>
        </w:rPr>
        <w:t>Землище с. Трайково</w:t>
      </w:r>
    </w:p>
    <w:p w:rsidR="00775896" w:rsidRDefault="00775896" w:rsidP="00775896">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и</w:t>
      </w:r>
      <w:r w:rsidRPr="001307F6">
        <w:rPr>
          <w:rFonts w:ascii="Times New Roman" w:hAnsi="Times New Roman" w:cs="Times New Roman"/>
          <w:sz w:val="24"/>
          <w:szCs w:val="24"/>
        </w:rPr>
        <w:t xml:space="preserve">мот </w:t>
      </w:r>
      <w:r>
        <w:rPr>
          <w:rFonts w:ascii="Times New Roman" w:hAnsi="Times New Roman" w:cs="Times New Roman"/>
          <w:sz w:val="24"/>
          <w:szCs w:val="24"/>
        </w:rPr>
        <w:t>055089, с площ 1,686 дка., начин на трайно ползване “ливада“, категория на земята – пета, местността „Долни ливади“.</w:t>
      </w:r>
    </w:p>
    <w:p w:rsidR="00775896" w:rsidRDefault="00775896" w:rsidP="00775896">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имот 055090, с площ 2,056 дка., начин на трайно ползване “ливада“, категория на земята – пета, местността „Долни ливади“.</w:t>
      </w:r>
    </w:p>
    <w:p w:rsidR="00775896" w:rsidRDefault="00775896" w:rsidP="00775896">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имот 052124, с площ 3,701 дка., начин на трайно ползване “ливада“, категория на земята – пета, местността „Край Лома“.</w:t>
      </w:r>
    </w:p>
    <w:p w:rsidR="00775896" w:rsidRDefault="00775896" w:rsidP="00775896">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имот 056184, с площ 0,813 дка.,</w:t>
      </w:r>
      <w:r w:rsidRPr="001307F6">
        <w:rPr>
          <w:rFonts w:ascii="Times New Roman" w:hAnsi="Times New Roman" w:cs="Times New Roman"/>
          <w:sz w:val="24"/>
          <w:szCs w:val="24"/>
        </w:rPr>
        <w:t xml:space="preserve"> </w:t>
      </w:r>
      <w:r>
        <w:rPr>
          <w:rFonts w:ascii="Times New Roman" w:hAnsi="Times New Roman" w:cs="Times New Roman"/>
          <w:sz w:val="24"/>
          <w:szCs w:val="24"/>
        </w:rPr>
        <w:t>начин на трайно ползване “зеленчукова култура“, категория на земята – пета, местността „Долни градини“.</w:t>
      </w:r>
    </w:p>
    <w:p w:rsidR="00775896" w:rsidRDefault="00775896" w:rsidP="00775896">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имот 059013, с площ 1,716 дка., начин на трайно ползване “нива“, категория на земята – пета, местността „Старите лозя“.</w:t>
      </w:r>
    </w:p>
    <w:p w:rsidR="00775896" w:rsidRDefault="00775896" w:rsidP="00775896">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имот 060228, с площ 0,661 дка., начин на трайно ползване “лозе“, категория на земята – пета, местността „Старите лозя“.</w:t>
      </w:r>
    </w:p>
    <w:p w:rsidR="00775896" w:rsidRDefault="00775896" w:rsidP="00775896">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имот 059106, с площ 1,421 дка., начин на трайно ползване “нива“, категория на земята – пета, местността „Старите лозя“.</w:t>
      </w:r>
    </w:p>
    <w:p w:rsidR="00775896" w:rsidRDefault="00775896" w:rsidP="00775896">
      <w:pPr>
        <w:ind w:firstLine="720"/>
        <w:jc w:val="both"/>
        <w:rPr>
          <w:b/>
          <w:u w:val="single"/>
        </w:rPr>
      </w:pPr>
      <w:r w:rsidRPr="0014165E">
        <w:rPr>
          <w:b/>
          <w:u w:val="single"/>
        </w:rPr>
        <w:t>Землище с. Сталийска махала</w:t>
      </w:r>
    </w:p>
    <w:p w:rsidR="00775896" w:rsidRPr="00747FCC" w:rsidRDefault="00775896" w:rsidP="00775896">
      <w:pPr>
        <w:pStyle w:val="a3"/>
        <w:numPr>
          <w:ilvl w:val="0"/>
          <w:numId w:val="11"/>
        </w:numPr>
        <w:jc w:val="both"/>
        <w:rPr>
          <w:b/>
          <w:u w:val="single"/>
        </w:rPr>
      </w:pPr>
      <w:r>
        <w:rPr>
          <w:rFonts w:ascii="Times New Roman" w:hAnsi="Times New Roman" w:cs="Times New Roman"/>
          <w:sz w:val="24"/>
          <w:szCs w:val="24"/>
        </w:rPr>
        <w:t>и</w:t>
      </w:r>
      <w:r w:rsidRPr="0014165E">
        <w:rPr>
          <w:rFonts w:ascii="Times New Roman" w:hAnsi="Times New Roman" w:cs="Times New Roman"/>
          <w:sz w:val="24"/>
          <w:szCs w:val="24"/>
        </w:rPr>
        <w:t>мот 050125, с площ 1,157 дка.,</w:t>
      </w:r>
      <w:r>
        <w:t xml:space="preserve"> </w:t>
      </w:r>
      <w:r>
        <w:rPr>
          <w:rFonts w:ascii="Times New Roman" w:hAnsi="Times New Roman" w:cs="Times New Roman"/>
          <w:sz w:val="24"/>
          <w:szCs w:val="24"/>
        </w:rPr>
        <w:t>начин на трайно ползване “нива“, категория на земята – трета, местността „Над ж.п. линията“.</w:t>
      </w:r>
    </w:p>
    <w:p w:rsidR="00775896" w:rsidRDefault="00775896" w:rsidP="00775896">
      <w:pPr>
        <w:pStyle w:val="a3"/>
        <w:ind w:left="1440"/>
        <w:jc w:val="both"/>
        <w:rPr>
          <w:rFonts w:ascii="Times New Roman" w:hAnsi="Times New Roman" w:cs="Times New Roman"/>
          <w:sz w:val="24"/>
          <w:szCs w:val="24"/>
        </w:rPr>
      </w:pPr>
    </w:p>
    <w:p w:rsidR="00775896" w:rsidRPr="004571CC" w:rsidRDefault="00775896" w:rsidP="00775896">
      <w:pPr>
        <w:pStyle w:val="a3"/>
        <w:ind w:left="1440"/>
        <w:jc w:val="both"/>
        <w:rPr>
          <w:rFonts w:ascii="Times New Roman" w:hAnsi="Times New Roman" w:cs="Times New Roman"/>
          <w:b/>
          <w:sz w:val="24"/>
          <w:szCs w:val="24"/>
        </w:rPr>
      </w:pPr>
      <w:r w:rsidRPr="004571CC">
        <w:rPr>
          <w:rFonts w:ascii="Times New Roman" w:hAnsi="Times New Roman" w:cs="Times New Roman"/>
          <w:b/>
          <w:sz w:val="24"/>
          <w:szCs w:val="24"/>
        </w:rPr>
        <w:t>Приложение:</w:t>
      </w:r>
    </w:p>
    <w:p w:rsidR="00775896" w:rsidRDefault="00775896" w:rsidP="00775896">
      <w:pPr>
        <w:pStyle w:val="a3"/>
        <w:numPr>
          <w:ilvl w:val="0"/>
          <w:numId w:val="12"/>
        </w:numPr>
        <w:jc w:val="both"/>
        <w:rPr>
          <w:rFonts w:ascii="Times New Roman" w:hAnsi="Times New Roman" w:cs="Times New Roman"/>
          <w:sz w:val="24"/>
          <w:szCs w:val="24"/>
        </w:rPr>
      </w:pPr>
      <w:r w:rsidRPr="00747FCC">
        <w:rPr>
          <w:rFonts w:ascii="Times New Roman" w:hAnsi="Times New Roman" w:cs="Times New Roman"/>
          <w:sz w:val="24"/>
          <w:szCs w:val="24"/>
        </w:rPr>
        <w:lastRenderedPageBreak/>
        <w:t>Решение</w:t>
      </w:r>
      <w:r>
        <w:rPr>
          <w:rFonts w:ascii="Times New Roman" w:hAnsi="Times New Roman" w:cs="Times New Roman"/>
          <w:sz w:val="24"/>
          <w:szCs w:val="24"/>
        </w:rPr>
        <w:t xml:space="preserve"> №914 ТР от 27.03.1996 г. на ПК – Лом</w:t>
      </w:r>
    </w:p>
    <w:p w:rsidR="00775896" w:rsidRDefault="00775896" w:rsidP="00775896">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Скица – проект на имот № 055089 от 11.11.2016 г.</w:t>
      </w:r>
    </w:p>
    <w:p w:rsidR="00775896" w:rsidRPr="00747FCC" w:rsidRDefault="00775896" w:rsidP="00775896">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Скица – проект на имот № 055090 от 11.11.2016 г.</w:t>
      </w:r>
    </w:p>
    <w:p w:rsidR="00775896" w:rsidRPr="00747FCC" w:rsidRDefault="00775896" w:rsidP="00775896">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Скица – проект на имот № 052124 от 11.11.2016 г.</w:t>
      </w:r>
    </w:p>
    <w:p w:rsidR="00775896" w:rsidRPr="00747FCC" w:rsidRDefault="00775896" w:rsidP="00775896">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Скица – проект на имот № 056184 от 11.11.2016 г.</w:t>
      </w:r>
    </w:p>
    <w:p w:rsidR="00775896" w:rsidRPr="00747FCC" w:rsidRDefault="00775896" w:rsidP="00775896">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Скица – проект на имот № 059013 от 11.11.2016 г.</w:t>
      </w:r>
    </w:p>
    <w:p w:rsidR="00775896" w:rsidRDefault="00775896" w:rsidP="00775896">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Решениее № 275 ТР от 31.10.1995 г. на ПК – Лом</w:t>
      </w:r>
    </w:p>
    <w:p w:rsidR="00775896" w:rsidRDefault="00775896" w:rsidP="00775896">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Решение № А 01 от 07.03.2005 г. на ОС „Земеделие“ – Лом</w:t>
      </w:r>
    </w:p>
    <w:p w:rsidR="00775896" w:rsidRPr="00747FCC" w:rsidRDefault="00775896" w:rsidP="00775896">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Скица – проект на имот № 059106 от 11.11.2016 г.</w:t>
      </w:r>
    </w:p>
    <w:p w:rsidR="00775896" w:rsidRPr="00747FCC" w:rsidRDefault="00775896" w:rsidP="00775896">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Скица – проект на имот № 060228 от 11.11.2016 г.</w:t>
      </w:r>
    </w:p>
    <w:p w:rsidR="00775896" w:rsidRPr="00747FCC" w:rsidRDefault="00775896" w:rsidP="00775896">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Скица – проект на имот № 050125 от 28.11.2016 г.</w:t>
      </w:r>
    </w:p>
    <w:p w:rsidR="00957EA5" w:rsidRDefault="00957EA5" w:rsidP="00957EA5">
      <w:pPr>
        <w:jc w:val="both"/>
        <w:rPr>
          <w:b/>
          <w:u w:val="single"/>
        </w:rPr>
      </w:pPr>
    </w:p>
    <w:p w:rsidR="00957EA5" w:rsidRDefault="00957EA5" w:rsidP="00957EA5">
      <w:pPr>
        <w:rPr>
          <w:b/>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p w:rsidR="00957EA5" w:rsidRDefault="00957EA5" w:rsidP="00957EA5">
      <w:r>
        <w:t>ПРОТОКОЛЧИК:                            ПРЕДСЕДАТЕЛ НА ОбС-ЛОМ:</w:t>
      </w:r>
    </w:p>
    <w:p w:rsidR="00957EA5" w:rsidRDefault="00957EA5" w:rsidP="00957EA5">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775896" w:rsidRDefault="00775896" w:rsidP="00957EA5">
      <w:pPr>
        <w:tabs>
          <w:tab w:val="left" w:pos="6237"/>
        </w:tabs>
        <w:overflowPunct w:val="0"/>
        <w:autoSpaceDE w:val="0"/>
        <w:autoSpaceDN w:val="0"/>
        <w:adjustRightInd w:val="0"/>
        <w:jc w:val="both"/>
        <w:textAlignment w:val="baseline"/>
        <w:outlineLvl w:val="0"/>
      </w:pPr>
    </w:p>
    <w:p w:rsidR="00775896" w:rsidRDefault="00775896" w:rsidP="00957EA5">
      <w:pPr>
        <w:tabs>
          <w:tab w:val="left" w:pos="6237"/>
        </w:tabs>
        <w:overflowPunct w:val="0"/>
        <w:autoSpaceDE w:val="0"/>
        <w:autoSpaceDN w:val="0"/>
        <w:adjustRightInd w:val="0"/>
        <w:jc w:val="both"/>
        <w:textAlignment w:val="baseline"/>
        <w:outlineLvl w:val="0"/>
      </w:pPr>
    </w:p>
    <w:p w:rsidR="00775896" w:rsidRDefault="00775896" w:rsidP="00957EA5">
      <w:pPr>
        <w:tabs>
          <w:tab w:val="left" w:pos="6237"/>
        </w:tabs>
        <w:overflowPunct w:val="0"/>
        <w:autoSpaceDE w:val="0"/>
        <w:autoSpaceDN w:val="0"/>
        <w:adjustRightInd w:val="0"/>
        <w:jc w:val="both"/>
        <w:textAlignment w:val="baseline"/>
        <w:outlineLvl w:val="0"/>
      </w:pPr>
    </w:p>
    <w:p w:rsidR="00775896" w:rsidRDefault="00775896" w:rsidP="00957EA5">
      <w:pPr>
        <w:tabs>
          <w:tab w:val="left" w:pos="6237"/>
        </w:tabs>
        <w:overflowPunct w:val="0"/>
        <w:autoSpaceDE w:val="0"/>
        <w:autoSpaceDN w:val="0"/>
        <w:adjustRightInd w:val="0"/>
        <w:jc w:val="both"/>
        <w:textAlignment w:val="baseline"/>
        <w:outlineLvl w:val="0"/>
      </w:pPr>
    </w:p>
    <w:p w:rsidR="00775896" w:rsidRDefault="00775896" w:rsidP="00957EA5">
      <w:pPr>
        <w:tabs>
          <w:tab w:val="left" w:pos="6237"/>
        </w:tabs>
        <w:overflowPunct w:val="0"/>
        <w:autoSpaceDE w:val="0"/>
        <w:autoSpaceDN w:val="0"/>
        <w:adjustRightInd w:val="0"/>
        <w:jc w:val="both"/>
        <w:textAlignment w:val="baseline"/>
        <w:outlineLvl w:val="0"/>
      </w:pPr>
    </w:p>
    <w:p w:rsidR="00775896" w:rsidRDefault="00775896" w:rsidP="00957EA5">
      <w:pPr>
        <w:tabs>
          <w:tab w:val="left" w:pos="6237"/>
        </w:tabs>
        <w:overflowPunct w:val="0"/>
        <w:autoSpaceDE w:val="0"/>
        <w:autoSpaceDN w:val="0"/>
        <w:adjustRightInd w:val="0"/>
        <w:jc w:val="both"/>
        <w:textAlignment w:val="baseline"/>
        <w:outlineLvl w:val="0"/>
      </w:pPr>
    </w:p>
    <w:p w:rsidR="00775896" w:rsidRDefault="00775896" w:rsidP="00957EA5">
      <w:pPr>
        <w:tabs>
          <w:tab w:val="left" w:pos="6237"/>
        </w:tabs>
        <w:overflowPunct w:val="0"/>
        <w:autoSpaceDE w:val="0"/>
        <w:autoSpaceDN w:val="0"/>
        <w:adjustRightInd w:val="0"/>
        <w:jc w:val="both"/>
        <w:textAlignment w:val="baseline"/>
        <w:outlineLvl w:val="0"/>
      </w:pPr>
    </w:p>
    <w:p w:rsidR="00775896" w:rsidRDefault="00775896" w:rsidP="00957EA5">
      <w:pPr>
        <w:tabs>
          <w:tab w:val="left" w:pos="6237"/>
        </w:tabs>
        <w:overflowPunct w:val="0"/>
        <w:autoSpaceDE w:val="0"/>
        <w:autoSpaceDN w:val="0"/>
        <w:adjustRightInd w:val="0"/>
        <w:jc w:val="both"/>
        <w:textAlignment w:val="baseline"/>
        <w:outlineLvl w:val="0"/>
      </w:pPr>
    </w:p>
    <w:p w:rsidR="00775896" w:rsidRDefault="00775896" w:rsidP="00957EA5">
      <w:pPr>
        <w:tabs>
          <w:tab w:val="left" w:pos="6237"/>
        </w:tabs>
        <w:overflowPunct w:val="0"/>
        <w:autoSpaceDE w:val="0"/>
        <w:autoSpaceDN w:val="0"/>
        <w:adjustRightInd w:val="0"/>
        <w:jc w:val="both"/>
        <w:textAlignment w:val="baseline"/>
        <w:outlineLvl w:val="0"/>
      </w:pPr>
    </w:p>
    <w:p w:rsidR="007402C1" w:rsidRDefault="007402C1" w:rsidP="00957EA5">
      <w:pPr>
        <w:tabs>
          <w:tab w:val="left" w:pos="6237"/>
        </w:tabs>
        <w:overflowPunct w:val="0"/>
        <w:autoSpaceDE w:val="0"/>
        <w:autoSpaceDN w:val="0"/>
        <w:adjustRightInd w:val="0"/>
        <w:jc w:val="both"/>
        <w:textAlignment w:val="baseline"/>
        <w:outlineLvl w:val="0"/>
      </w:pPr>
    </w:p>
    <w:p w:rsidR="007402C1" w:rsidRDefault="007402C1" w:rsidP="00957EA5">
      <w:pPr>
        <w:tabs>
          <w:tab w:val="left" w:pos="6237"/>
        </w:tabs>
        <w:overflowPunct w:val="0"/>
        <w:autoSpaceDE w:val="0"/>
        <w:autoSpaceDN w:val="0"/>
        <w:adjustRightInd w:val="0"/>
        <w:jc w:val="both"/>
        <w:textAlignment w:val="baseline"/>
        <w:outlineLvl w:val="0"/>
      </w:pPr>
    </w:p>
    <w:p w:rsidR="007402C1" w:rsidRDefault="007402C1" w:rsidP="00957EA5">
      <w:pPr>
        <w:tabs>
          <w:tab w:val="left" w:pos="6237"/>
        </w:tabs>
        <w:overflowPunct w:val="0"/>
        <w:autoSpaceDE w:val="0"/>
        <w:autoSpaceDN w:val="0"/>
        <w:adjustRightInd w:val="0"/>
        <w:jc w:val="both"/>
        <w:textAlignment w:val="baseline"/>
        <w:outlineLvl w:val="0"/>
      </w:pPr>
    </w:p>
    <w:p w:rsidR="007402C1" w:rsidRDefault="007402C1" w:rsidP="00957EA5">
      <w:pPr>
        <w:tabs>
          <w:tab w:val="left" w:pos="6237"/>
        </w:tabs>
        <w:overflowPunct w:val="0"/>
        <w:autoSpaceDE w:val="0"/>
        <w:autoSpaceDN w:val="0"/>
        <w:adjustRightInd w:val="0"/>
        <w:jc w:val="both"/>
        <w:textAlignment w:val="baseline"/>
        <w:outlineLvl w:val="0"/>
      </w:pPr>
    </w:p>
    <w:p w:rsidR="007402C1" w:rsidRDefault="007402C1" w:rsidP="00957EA5">
      <w:pPr>
        <w:tabs>
          <w:tab w:val="left" w:pos="6237"/>
        </w:tabs>
        <w:overflowPunct w:val="0"/>
        <w:autoSpaceDE w:val="0"/>
        <w:autoSpaceDN w:val="0"/>
        <w:adjustRightInd w:val="0"/>
        <w:jc w:val="both"/>
        <w:textAlignment w:val="baseline"/>
        <w:outlineLvl w:val="0"/>
      </w:pPr>
    </w:p>
    <w:p w:rsidR="007402C1" w:rsidRDefault="007402C1" w:rsidP="00957EA5">
      <w:pPr>
        <w:tabs>
          <w:tab w:val="left" w:pos="6237"/>
        </w:tabs>
        <w:overflowPunct w:val="0"/>
        <w:autoSpaceDE w:val="0"/>
        <w:autoSpaceDN w:val="0"/>
        <w:adjustRightInd w:val="0"/>
        <w:jc w:val="both"/>
        <w:textAlignment w:val="baseline"/>
        <w:outlineLvl w:val="0"/>
      </w:pPr>
    </w:p>
    <w:p w:rsidR="007402C1" w:rsidRDefault="007402C1" w:rsidP="00957EA5">
      <w:pPr>
        <w:tabs>
          <w:tab w:val="left" w:pos="6237"/>
        </w:tabs>
        <w:overflowPunct w:val="0"/>
        <w:autoSpaceDE w:val="0"/>
        <w:autoSpaceDN w:val="0"/>
        <w:adjustRightInd w:val="0"/>
        <w:jc w:val="both"/>
        <w:textAlignment w:val="baseline"/>
        <w:outlineLvl w:val="0"/>
      </w:pPr>
    </w:p>
    <w:p w:rsidR="007402C1" w:rsidRDefault="007402C1" w:rsidP="00957EA5">
      <w:pPr>
        <w:tabs>
          <w:tab w:val="left" w:pos="6237"/>
        </w:tabs>
        <w:overflowPunct w:val="0"/>
        <w:autoSpaceDE w:val="0"/>
        <w:autoSpaceDN w:val="0"/>
        <w:adjustRightInd w:val="0"/>
        <w:jc w:val="both"/>
        <w:textAlignment w:val="baseline"/>
        <w:outlineLvl w:val="0"/>
      </w:pPr>
    </w:p>
    <w:p w:rsidR="007402C1" w:rsidRDefault="007402C1" w:rsidP="00957EA5">
      <w:pPr>
        <w:tabs>
          <w:tab w:val="left" w:pos="6237"/>
        </w:tabs>
        <w:overflowPunct w:val="0"/>
        <w:autoSpaceDE w:val="0"/>
        <w:autoSpaceDN w:val="0"/>
        <w:adjustRightInd w:val="0"/>
        <w:jc w:val="both"/>
        <w:textAlignment w:val="baseline"/>
        <w:outlineLvl w:val="0"/>
      </w:pPr>
    </w:p>
    <w:p w:rsidR="007402C1" w:rsidRDefault="007402C1" w:rsidP="00957EA5">
      <w:pPr>
        <w:tabs>
          <w:tab w:val="left" w:pos="6237"/>
        </w:tabs>
        <w:overflowPunct w:val="0"/>
        <w:autoSpaceDE w:val="0"/>
        <w:autoSpaceDN w:val="0"/>
        <w:adjustRightInd w:val="0"/>
        <w:jc w:val="both"/>
        <w:textAlignment w:val="baseline"/>
        <w:outlineLvl w:val="0"/>
      </w:pPr>
    </w:p>
    <w:p w:rsidR="007402C1" w:rsidRDefault="007402C1" w:rsidP="00957EA5">
      <w:pPr>
        <w:tabs>
          <w:tab w:val="left" w:pos="6237"/>
        </w:tabs>
        <w:overflowPunct w:val="0"/>
        <w:autoSpaceDE w:val="0"/>
        <w:autoSpaceDN w:val="0"/>
        <w:adjustRightInd w:val="0"/>
        <w:jc w:val="both"/>
        <w:textAlignment w:val="baseline"/>
        <w:outlineLvl w:val="0"/>
      </w:pPr>
    </w:p>
    <w:p w:rsidR="007402C1" w:rsidRDefault="007402C1" w:rsidP="00957EA5">
      <w:pPr>
        <w:tabs>
          <w:tab w:val="left" w:pos="6237"/>
        </w:tabs>
        <w:overflowPunct w:val="0"/>
        <w:autoSpaceDE w:val="0"/>
        <w:autoSpaceDN w:val="0"/>
        <w:adjustRightInd w:val="0"/>
        <w:jc w:val="both"/>
        <w:textAlignment w:val="baseline"/>
        <w:outlineLvl w:val="0"/>
      </w:pPr>
    </w:p>
    <w:p w:rsidR="007402C1" w:rsidRDefault="007402C1" w:rsidP="00957EA5">
      <w:pPr>
        <w:tabs>
          <w:tab w:val="left" w:pos="6237"/>
        </w:tabs>
        <w:overflowPunct w:val="0"/>
        <w:autoSpaceDE w:val="0"/>
        <w:autoSpaceDN w:val="0"/>
        <w:adjustRightInd w:val="0"/>
        <w:jc w:val="both"/>
        <w:textAlignment w:val="baseline"/>
        <w:outlineLvl w:val="0"/>
      </w:pPr>
    </w:p>
    <w:p w:rsidR="007402C1" w:rsidRDefault="007402C1" w:rsidP="00957EA5">
      <w:pPr>
        <w:tabs>
          <w:tab w:val="left" w:pos="6237"/>
        </w:tabs>
        <w:overflowPunct w:val="0"/>
        <w:autoSpaceDE w:val="0"/>
        <w:autoSpaceDN w:val="0"/>
        <w:adjustRightInd w:val="0"/>
        <w:jc w:val="both"/>
        <w:textAlignment w:val="baseline"/>
        <w:outlineLvl w:val="0"/>
      </w:pPr>
    </w:p>
    <w:p w:rsidR="00957EA5" w:rsidRDefault="00957EA5" w:rsidP="00957EA5">
      <w:pPr>
        <w:jc w:val="both"/>
        <w:rPr>
          <w:b/>
          <w:u w:val="single"/>
        </w:rPr>
      </w:pPr>
    </w:p>
    <w:p w:rsidR="00957EA5" w:rsidRDefault="00957EA5" w:rsidP="00957EA5">
      <w:pPr>
        <w:tabs>
          <w:tab w:val="left" w:pos="6237"/>
        </w:tabs>
        <w:overflowPunct w:val="0"/>
        <w:autoSpaceDE w:val="0"/>
        <w:autoSpaceDN w:val="0"/>
        <w:adjustRightInd w:val="0"/>
        <w:jc w:val="both"/>
        <w:textAlignment w:val="baseline"/>
        <w:outlineLvl w:val="0"/>
        <w:rPr>
          <w:lang w:val="ru-RU"/>
        </w:rPr>
      </w:pPr>
      <w:r>
        <w:lastRenderedPageBreak/>
        <w:t xml:space="preserve">                                                              </w:t>
      </w:r>
      <w:r w:rsidR="00571A78">
        <w:t xml:space="preserve">         ПРЕПИС ОТ РЕШЕНИЕ № 230</w:t>
      </w:r>
    </w:p>
    <w:p w:rsidR="00957EA5" w:rsidRDefault="00957EA5" w:rsidP="00957EA5">
      <w:pPr>
        <w:tabs>
          <w:tab w:val="left" w:pos="6237"/>
        </w:tabs>
        <w:overflowPunct w:val="0"/>
        <w:autoSpaceDE w:val="0"/>
        <w:autoSpaceDN w:val="0"/>
        <w:adjustRightInd w:val="0"/>
        <w:jc w:val="both"/>
        <w:textAlignment w:val="baseline"/>
        <w:outlineLvl w:val="0"/>
      </w:pPr>
      <w:r>
        <w:t xml:space="preserve">                                                                       ОТ ПРОТОКОЛ № 30/21.12.2016 Г.</w:t>
      </w:r>
    </w:p>
    <w:p w:rsidR="00957EA5" w:rsidRDefault="00957EA5" w:rsidP="00957EA5">
      <w:pPr>
        <w:tabs>
          <w:tab w:val="left" w:pos="6237"/>
        </w:tabs>
        <w:overflowPunct w:val="0"/>
        <w:autoSpaceDE w:val="0"/>
        <w:autoSpaceDN w:val="0"/>
        <w:adjustRightInd w:val="0"/>
        <w:jc w:val="both"/>
        <w:textAlignment w:val="baseline"/>
        <w:outlineLvl w:val="0"/>
      </w:pPr>
      <w:r>
        <w:t xml:space="preserve">                                                                       НА ОбС-ЛОМ</w:t>
      </w:r>
    </w:p>
    <w:p w:rsidR="00957EA5" w:rsidRDefault="00957EA5" w:rsidP="00957EA5">
      <w:pPr>
        <w:tabs>
          <w:tab w:val="left" w:pos="6237"/>
        </w:tabs>
        <w:overflowPunct w:val="0"/>
        <w:autoSpaceDE w:val="0"/>
        <w:autoSpaceDN w:val="0"/>
        <w:adjustRightInd w:val="0"/>
        <w:jc w:val="both"/>
        <w:textAlignment w:val="baseline"/>
        <w:outlineLvl w:val="0"/>
      </w:pPr>
    </w:p>
    <w:p w:rsidR="00571A78" w:rsidRDefault="00571A78" w:rsidP="00571A78">
      <w:pPr>
        <w:jc w:val="both"/>
      </w:pPr>
      <w:r w:rsidRPr="00A50B46">
        <w:rPr>
          <w:b/>
          <w:u w:val="single"/>
        </w:rPr>
        <w:t xml:space="preserve">По </w:t>
      </w:r>
      <w:r>
        <w:rPr>
          <w:b/>
          <w:u w:val="single"/>
        </w:rPr>
        <w:t>седма</w:t>
      </w:r>
      <w:r w:rsidRPr="00A50B46">
        <w:rPr>
          <w:b/>
          <w:u w:val="single"/>
        </w:rPr>
        <w:t xml:space="preserve"> точка</w:t>
      </w:r>
    </w:p>
    <w:p w:rsidR="00571A78" w:rsidRPr="00533089" w:rsidRDefault="00571A78" w:rsidP="00571A78">
      <w:pPr>
        <w:shd w:val="clear" w:color="auto" w:fill="FFFFFF"/>
        <w:spacing w:before="100" w:beforeAutospacing="1" w:after="100" w:afterAutospacing="1"/>
        <w:ind w:right="36" w:firstLine="720"/>
        <w:jc w:val="both"/>
        <w:rPr>
          <w:lang w:val="en-US"/>
        </w:rPr>
      </w:pPr>
      <w:r w:rsidRPr="00533089">
        <w:t xml:space="preserve">Докладна записка № 242/07.12.2016г. от Пенка Пенкова – Кмет на Община Лом относно: Предоставяне под наем на имоти – полски пътища, съгласно Закона за собствеността и ползване на земеделските земи. </w:t>
      </w:r>
    </w:p>
    <w:p w:rsidR="00571A78" w:rsidRDefault="00571A78" w:rsidP="00571A78">
      <w:pPr>
        <w:jc w:val="both"/>
      </w:pPr>
    </w:p>
    <w:p w:rsidR="00571A78" w:rsidRDefault="00571A78" w:rsidP="00571A78">
      <w:pPr>
        <w:jc w:val="both"/>
      </w:pPr>
      <w:r>
        <w:t xml:space="preserve">Христина Христова подложи докладната на гласуване. </w:t>
      </w:r>
    </w:p>
    <w:p w:rsidR="00571A78" w:rsidRDefault="00571A78" w:rsidP="00571A78">
      <w:pPr>
        <w:jc w:val="both"/>
      </w:pPr>
      <w:r>
        <w:t>След проведеното поименно гласуване с 26 гласа „За“ Общинският съвет на Община Лом взе следното:</w:t>
      </w:r>
    </w:p>
    <w:p w:rsidR="00571A78" w:rsidRDefault="00571A78" w:rsidP="00571A78">
      <w:pPr>
        <w:jc w:val="center"/>
        <w:rPr>
          <w:b/>
        </w:rPr>
      </w:pPr>
      <w:r>
        <w:rPr>
          <w:b/>
        </w:rPr>
        <w:t>РЕШЕНИЕ</w:t>
      </w:r>
    </w:p>
    <w:p w:rsidR="00571A78" w:rsidRDefault="00571A78" w:rsidP="00571A78">
      <w:pPr>
        <w:jc w:val="center"/>
        <w:rPr>
          <w:b/>
        </w:rPr>
      </w:pPr>
      <w:r>
        <w:rPr>
          <w:b/>
        </w:rPr>
        <w:t>№230</w:t>
      </w:r>
    </w:p>
    <w:p w:rsidR="00571A78" w:rsidRDefault="00571A78" w:rsidP="00571A78">
      <w:pPr>
        <w:jc w:val="center"/>
        <w:rPr>
          <w:b/>
        </w:rPr>
      </w:pPr>
    </w:p>
    <w:p w:rsidR="00571A78" w:rsidRDefault="00571A78" w:rsidP="00571A78">
      <w:pPr>
        <w:jc w:val="both"/>
      </w:pPr>
      <w:r>
        <w:tab/>
        <w:t>На основание чл.21, ал.1, т.8 от Закна за местното самоуправление и местната администрация и чл.37 в, ал.16 от Закона за собствеността и ползване на земеделските земи, чл.75 б, ал.2 от Правилника за прилагане закона за собствеността и ползване на земеделските земи, чл.34а, ал.1 от Наредбата за стопанисване и управление на земеделските земи от общинския поземлен фонд</w:t>
      </w:r>
    </w:p>
    <w:p w:rsidR="00571A78" w:rsidRDefault="00571A78" w:rsidP="00571A78">
      <w:pPr>
        <w:pStyle w:val="a3"/>
        <w:numPr>
          <w:ilvl w:val="0"/>
          <w:numId w:val="13"/>
        </w:numPr>
        <w:jc w:val="both"/>
        <w:rPr>
          <w:rFonts w:ascii="Times New Roman" w:hAnsi="Times New Roman" w:cs="Times New Roman"/>
          <w:sz w:val="24"/>
          <w:szCs w:val="24"/>
        </w:rPr>
      </w:pPr>
      <w:r w:rsidRPr="00533089">
        <w:rPr>
          <w:rFonts w:ascii="Times New Roman" w:hAnsi="Times New Roman" w:cs="Times New Roman"/>
          <w:sz w:val="24"/>
          <w:szCs w:val="24"/>
        </w:rPr>
        <w:t>Дава</w:t>
      </w:r>
      <w:r>
        <w:rPr>
          <w:rFonts w:ascii="Times New Roman" w:hAnsi="Times New Roman" w:cs="Times New Roman"/>
          <w:sz w:val="24"/>
          <w:szCs w:val="24"/>
        </w:rPr>
        <w:t xml:space="preserve"> съгласие кмета на общината да издаде заповед и сключи договори за предоставяне под наем на имотите – полски пътища</w:t>
      </w:r>
      <w:r w:rsidRPr="00533089">
        <w:rPr>
          <w:rFonts w:ascii="Times New Roman" w:hAnsi="Times New Roman" w:cs="Times New Roman"/>
          <w:sz w:val="24"/>
          <w:szCs w:val="24"/>
        </w:rPr>
        <w:t xml:space="preserve"> </w:t>
      </w:r>
      <w:r>
        <w:rPr>
          <w:rFonts w:ascii="Times New Roman" w:hAnsi="Times New Roman" w:cs="Times New Roman"/>
          <w:sz w:val="24"/>
          <w:szCs w:val="24"/>
        </w:rPr>
        <w:t>за стопанската 2016-2017 г. на земеделски производители, които са определени за ползватели съгласно заповедите по чл.37в, ал.4 от Закона за собствеността и ползване на земеделските земи.</w:t>
      </w:r>
    </w:p>
    <w:p w:rsidR="00571A78" w:rsidRDefault="00571A78" w:rsidP="00571A78">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Договорите да се сключат след заплащане на наемната цена за декар в размер на средното рентно плащане на съответното землище, както следва;</w:t>
      </w:r>
    </w:p>
    <w:p w:rsidR="00571A78" w:rsidRDefault="00571A78" w:rsidP="00571A78">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26,00 лв./дка. (дведесет и шест лева) за землище с. Добри дол, съгласно Заповед № 253/04.10.2016 г. на Директора ОД „Земеделие“ – Монтана.</w:t>
      </w:r>
    </w:p>
    <w:p w:rsidR="00571A78" w:rsidRDefault="00571A78" w:rsidP="00571A78">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17,00</w:t>
      </w:r>
      <w:r w:rsidRPr="00B81CC2">
        <w:rPr>
          <w:rFonts w:ascii="Times New Roman" w:hAnsi="Times New Roman" w:cs="Times New Roman"/>
          <w:sz w:val="24"/>
          <w:szCs w:val="24"/>
        </w:rPr>
        <w:t xml:space="preserve"> </w:t>
      </w:r>
      <w:r>
        <w:rPr>
          <w:rFonts w:ascii="Times New Roman" w:hAnsi="Times New Roman" w:cs="Times New Roman"/>
          <w:sz w:val="24"/>
          <w:szCs w:val="24"/>
        </w:rPr>
        <w:t>лв./дка. (седемнадесет лв.) за землищес. Долно Линево , съгласно Заповед № 211/28.09.2016 г. на Директора ОД „Земеделие“ – Монтана.</w:t>
      </w:r>
    </w:p>
    <w:p w:rsidR="00571A78" w:rsidRDefault="00571A78" w:rsidP="00571A78">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13,00 лв./дка. (тринадесет лв.) за землище с. Замфир, съгласно Заповед № 212/28.09.2016 г. на Директора ОД „Земеделие“ – Монтана.</w:t>
      </w:r>
    </w:p>
    <w:p w:rsidR="00571A78" w:rsidRDefault="00571A78" w:rsidP="00571A78">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36,00 лв./дка. (тридесет и шест лв.) за землеще с. Ковачица,</w:t>
      </w:r>
      <w:r w:rsidRPr="005F0D25">
        <w:rPr>
          <w:rFonts w:ascii="Times New Roman" w:hAnsi="Times New Roman" w:cs="Times New Roman"/>
          <w:sz w:val="24"/>
          <w:szCs w:val="24"/>
        </w:rPr>
        <w:t xml:space="preserve"> </w:t>
      </w:r>
      <w:r>
        <w:rPr>
          <w:rFonts w:ascii="Times New Roman" w:hAnsi="Times New Roman" w:cs="Times New Roman"/>
          <w:sz w:val="24"/>
          <w:szCs w:val="24"/>
        </w:rPr>
        <w:t>съгласно Заповед № 289/10.10.2016 г. на Директора ОД „Земеделие“ – Монтана.</w:t>
      </w:r>
    </w:p>
    <w:p w:rsidR="00571A78" w:rsidRDefault="00571A78" w:rsidP="00571A78">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31,00 лв./дка. (тридесет и един лв.) за землище гр. Лом,</w:t>
      </w:r>
      <w:r w:rsidRPr="0064673B">
        <w:rPr>
          <w:rFonts w:ascii="Times New Roman" w:hAnsi="Times New Roman" w:cs="Times New Roman"/>
          <w:sz w:val="24"/>
          <w:szCs w:val="24"/>
        </w:rPr>
        <w:t xml:space="preserve"> </w:t>
      </w:r>
      <w:r>
        <w:rPr>
          <w:rFonts w:ascii="Times New Roman" w:hAnsi="Times New Roman" w:cs="Times New Roman"/>
          <w:sz w:val="24"/>
          <w:szCs w:val="24"/>
        </w:rPr>
        <w:t>съгласно Заповед № 290/10.10.2016 г. на Директора ОД „Земеделие“ – Монтана.</w:t>
      </w:r>
    </w:p>
    <w:p w:rsidR="00571A78" w:rsidRDefault="00571A78" w:rsidP="00571A78">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28,00 лв./дка. (двадесет и осем лв.) за землище с. Орсоя,</w:t>
      </w:r>
      <w:r w:rsidRPr="004D668E">
        <w:rPr>
          <w:rFonts w:ascii="Times New Roman" w:hAnsi="Times New Roman" w:cs="Times New Roman"/>
          <w:sz w:val="24"/>
          <w:szCs w:val="24"/>
        </w:rPr>
        <w:t xml:space="preserve"> </w:t>
      </w:r>
      <w:r>
        <w:rPr>
          <w:rFonts w:ascii="Times New Roman" w:hAnsi="Times New Roman" w:cs="Times New Roman"/>
          <w:sz w:val="24"/>
          <w:szCs w:val="24"/>
        </w:rPr>
        <w:t>съгласно Заповед № 270/06.10.2016 г. на Директора ОД „Земеделие“ – Монтана.</w:t>
      </w:r>
    </w:p>
    <w:p w:rsidR="00571A78" w:rsidRDefault="00571A78" w:rsidP="00571A78">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29,00 лв./дка. (двадесет и девет лв.) за землище с. Сливата,</w:t>
      </w:r>
      <w:r w:rsidRPr="00B01CD7">
        <w:rPr>
          <w:rFonts w:ascii="Times New Roman" w:hAnsi="Times New Roman" w:cs="Times New Roman"/>
          <w:sz w:val="24"/>
          <w:szCs w:val="24"/>
        </w:rPr>
        <w:t xml:space="preserve"> </w:t>
      </w:r>
      <w:r>
        <w:rPr>
          <w:rFonts w:ascii="Times New Roman" w:hAnsi="Times New Roman" w:cs="Times New Roman"/>
          <w:sz w:val="24"/>
          <w:szCs w:val="24"/>
        </w:rPr>
        <w:t>съгласно Заповед № 272/07.10.2016 г. на Директора ОД „Земеделие“ – Монтана.</w:t>
      </w:r>
    </w:p>
    <w:p w:rsidR="00571A78" w:rsidRDefault="00571A78" w:rsidP="00571A78">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20,00 лв./дка. (двадесет лв.) за землище с. Сталийска махала,</w:t>
      </w:r>
      <w:r w:rsidRPr="00EE5C6A">
        <w:rPr>
          <w:rFonts w:ascii="Times New Roman" w:hAnsi="Times New Roman" w:cs="Times New Roman"/>
          <w:sz w:val="24"/>
          <w:szCs w:val="24"/>
        </w:rPr>
        <w:t xml:space="preserve"> </w:t>
      </w:r>
      <w:r>
        <w:rPr>
          <w:rFonts w:ascii="Times New Roman" w:hAnsi="Times New Roman" w:cs="Times New Roman"/>
          <w:sz w:val="24"/>
          <w:szCs w:val="24"/>
        </w:rPr>
        <w:t>съгласно Заповед № 225/30.09.2016 г. на Директора ОД „Земеделие“ – Монтана.</w:t>
      </w:r>
    </w:p>
    <w:p w:rsidR="00571A78" w:rsidRDefault="00571A78" w:rsidP="00571A78">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35,00 лв./дка. (тридесет и пет лв.) за землище с. Станево,</w:t>
      </w:r>
      <w:r w:rsidRPr="001268CE">
        <w:rPr>
          <w:rFonts w:ascii="Times New Roman" w:hAnsi="Times New Roman" w:cs="Times New Roman"/>
          <w:sz w:val="24"/>
          <w:szCs w:val="24"/>
        </w:rPr>
        <w:t xml:space="preserve"> </w:t>
      </w:r>
      <w:r>
        <w:rPr>
          <w:rFonts w:ascii="Times New Roman" w:hAnsi="Times New Roman" w:cs="Times New Roman"/>
          <w:sz w:val="24"/>
          <w:szCs w:val="24"/>
        </w:rPr>
        <w:t>съгласно Заповед № 291/10.10.2016 г. на Директора ОД „Земеделие“ – Монтана.</w:t>
      </w:r>
    </w:p>
    <w:p w:rsidR="00571A78" w:rsidRDefault="00571A78" w:rsidP="00571A78">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13,00 лв./дка. (тринадесет лв.) за землище с. Трайково, съгласно Заповед № 226/30.09.2016 г. на Директора ОД „Земеделие“ – Монтана.</w:t>
      </w:r>
    </w:p>
    <w:p w:rsidR="00571A78" w:rsidRPr="001268CE" w:rsidRDefault="00571A78" w:rsidP="00571A78">
      <w:pPr>
        <w:ind w:firstLine="720"/>
        <w:jc w:val="both"/>
      </w:pPr>
      <w:r>
        <w:t>3. В договорите за наем да се запише условието, че ползвателя, на който са предоставени полските пътища е длъжен да осигури достъп до имотите, декларирани и заявени за ползване в реални граници през стопанската година.</w:t>
      </w:r>
    </w:p>
    <w:p w:rsidR="00957EA5" w:rsidRDefault="00957EA5" w:rsidP="00957EA5">
      <w:pPr>
        <w:jc w:val="both"/>
        <w:rPr>
          <w:b/>
          <w:u w:val="single"/>
        </w:rPr>
      </w:pPr>
    </w:p>
    <w:p w:rsidR="00957EA5" w:rsidRDefault="00957EA5" w:rsidP="00957EA5">
      <w:pPr>
        <w:rPr>
          <w:b/>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p w:rsidR="00957EA5" w:rsidRDefault="00957EA5" w:rsidP="00957EA5">
      <w:r>
        <w:t>ПРОТОКОЛЧИК:                            ПРЕДСЕДАТЕЛ НА ОбС-ЛОМ:</w:t>
      </w:r>
    </w:p>
    <w:p w:rsidR="00957EA5" w:rsidRDefault="00957EA5" w:rsidP="00957EA5">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571A78" w:rsidRDefault="00571A78" w:rsidP="00957EA5">
      <w:pPr>
        <w:tabs>
          <w:tab w:val="left" w:pos="6237"/>
        </w:tabs>
        <w:overflowPunct w:val="0"/>
        <w:autoSpaceDE w:val="0"/>
        <w:autoSpaceDN w:val="0"/>
        <w:adjustRightInd w:val="0"/>
        <w:jc w:val="both"/>
        <w:textAlignment w:val="baseline"/>
        <w:outlineLvl w:val="0"/>
      </w:pPr>
    </w:p>
    <w:p w:rsidR="00571A78" w:rsidRDefault="00571A78" w:rsidP="00957EA5">
      <w:pPr>
        <w:tabs>
          <w:tab w:val="left" w:pos="6237"/>
        </w:tabs>
        <w:overflowPunct w:val="0"/>
        <w:autoSpaceDE w:val="0"/>
        <w:autoSpaceDN w:val="0"/>
        <w:adjustRightInd w:val="0"/>
        <w:jc w:val="both"/>
        <w:textAlignment w:val="baseline"/>
        <w:outlineLvl w:val="0"/>
      </w:pPr>
    </w:p>
    <w:p w:rsidR="00571A78" w:rsidRDefault="00571A78" w:rsidP="00957EA5">
      <w:pPr>
        <w:tabs>
          <w:tab w:val="left" w:pos="6237"/>
        </w:tabs>
        <w:overflowPunct w:val="0"/>
        <w:autoSpaceDE w:val="0"/>
        <w:autoSpaceDN w:val="0"/>
        <w:adjustRightInd w:val="0"/>
        <w:jc w:val="both"/>
        <w:textAlignment w:val="baseline"/>
        <w:outlineLvl w:val="0"/>
      </w:pPr>
    </w:p>
    <w:p w:rsidR="00571A78" w:rsidRDefault="00571A78" w:rsidP="00957EA5">
      <w:pPr>
        <w:tabs>
          <w:tab w:val="left" w:pos="6237"/>
        </w:tabs>
        <w:overflowPunct w:val="0"/>
        <w:autoSpaceDE w:val="0"/>
        <w:autoSpaceDN w:val="0"/>
        <w:adjustRightInd w:val="0"/>
        <w:jc w:val="both"/>
        <w:textAlignment w:val="baseline"/>
        <w:outlineLvl w:val="0"/>
      </w:pPr>
    </w:p>
    <w:p w:rsidR="00571A78" w:rsidRDefault="00571A78" w:rsidP="00957EA5">
      <w:pPr>
        <w:tabs>
          <w:tab w:val="left" w:pos="6237"/>
        </w:tabs>
        <w:overflowPunct w:val="0"/>
        <w:autoSpaceDE w:val="0"/>
        <w:autoSpaceDN w:val="0"/>
        <w:adjustRightInd w:val="0"/>
        <w:jc w:val="both"/>
        <w:textAlignment w:val="baseline"/>
        <w:outlineLvl w:val="0"/>
      </w:pPr>
    </w:p>
    <w:p w:rsidR="00571A78" w:rsidRDefault="00571A78" w:rsidP="00957EA5">
      <w:pPr>
        <w:tabs>
          <w:tab w:val="left" w:pos="6237"/>
        </w:tabs>
        <w:overflowPunct w:val="0"/>
        <w:autoSpaceDE w:val="0"/>
        <w:autoSpaceDN w:val="0"/>
        <w:adjustRightInd w:val="0"/>
        <w:jc w:val="both"/>
        <w:textAlignment w:val="baseline"/>
        <w:outlineLvl w:val="0"/>
      </w:pPr>
    </w:p>
    <w:p w:rsidR="00571A78" w:rsidRDefault="00571A78" w:rsidP="00957EA5">
      <w:pPr>
        <w:tabs>
          <w:tab w:val="left" w:pos="6237"/>
        </w:tabs>
        <w:overflowPunct w:val="0"/>
        <w:autoSpaceDE w:val="0"/>
        <w:autoSpaceDN w:val="0"/>
        <w:adjustRightInd w:val="0"/>
        <w:jc w:val="both"/>
        <w:textAlignment w:val="baseline"/>
        <w:outlineLvl w:val="0"/>
      </w:pPr>
    </w:p>
    <w:p w:rsidR="00571A78" w:rsidRDefault="00571A78" w:rsidP="00957EA5">
      <w:pPr>
        <w:tabs>
          <w:tab w:val="left" w:pos="6237"/>
        </w:tabs>
        <w:overflowPunct w:val="0"/>
        <w:autoSpaceDE w:val="0"/>
        <w:autoSpaceDN w:val="0"/>
        <w:adjustRightInd w:val="0"/>
        <w:jc w:val="both"/>
        <w:textAlignment w:val="baseline"/>
        <w:outlineLvl w:val="0"/>
      </w:pPr>
    </w:p>
    <w:p w:rsidR="006B7B34" w:rsidRDefault="006B7B34" w:rsidP="00957EA5">
      <w:pPr>
        <w:tabs>
          <w:tab w:val="left" w:pos="6237"/>
        </w:tabs>
        <w:overflowPunct w:val="0"/>
        <w:autoSpaceDE w:val="0"/>
        <w:autoSpaceDN w:val="0"/>
        <w:adjustRightInd w:val="0"/>
        <w:jc w:val="both"/>
        <w:textAlignment w:val="baseline"/>
        <w:outlineLvl w:val="0"/>
      </w:pPr>
    </w:p>
    <w:p w:rsidR="006B7B34" w:rsidRDefault="006B7B34" w:rsidP="00957EA5">
      <w:pPr>
        <w:tabs>
          <w:tab w:val="left" w:pos="6237"/>
        </w:tabs>
        <w:overflowPunct w:val="0"/>
        <w:autoSpaceDE w:val="0"/>
        <w:autoSpaceDN w:val="0"/>
        <w:adjustRightInd w:val="0"/>
        <w:jc w:val="both"/>
        <w:textAlignment w:val="baseline"/>
        <w:outlineLvl w:val="0"/>
      </w:pPr>
    </w:p>
    <w:p w:rsidR="006B7B34" w:rsidRDefault="006B7B34" w:rsidP="00957EA5">
      <w:pPr>
        <w:tabs>
          <w:tab w:val="left" w:pos="6237"/>
        </w:tabs>
        <w:overflowPunct w:val="0"/>
        <w:autoSpaceDE w:val="0"/>
        <w:autoSpaceDN w:val="0"/>
        <w:adjustRightInd w:val="0"/>
        <w:jc w:val="both"/>
        <w:textAlignment w:val="baseline"/>
        <w:outlineLvl w:val="0"/>
      </w:pPr>
    </w:p>
    <w:p w:rsidR="006B7B34" w:rsidRDefault="006B7B34" w:rsidP="00957EA5">
      <w:pPr>
        <w:tabs>
          <w:tab w:val="left" w:pos="6237"/>
        </w:tabs>
        <w:overflowPunct w:val="0"/>
        <w:autoSpaceDE w:val="0"/>
        <w:autoSpaceDN w:val="0"/>
        <w:adjustRightInd w:val="0"/>
        <w:jc w:val="both"/>
        <w:textAlignment w:val="baseline"/>
        <w:outlineLvl w:val="0"/>
      </w:pPr>
    </w:p>
    <w:p w:rsidR="006B7B34" w:rsidRDefault="006B7B34" w:rsidP="00957EA5">
      <w:pPr>
        <w:tabs>
          <w:tab w:val="left" w:pos="6237"/>
        </w:tabs>
        <w:overflowPunct w:val="0"/>
        <w:autoSpaceDE w:val="0"/>
        <w:autoSpaceDN w:val="0"/>
        <w:adjustRightInd w:val="0"/>
        <w:jc w:val="both"/>
        <w:textAlignment w:val="baseline"/>
        <w:outlineLvl w:val="0"/>
      </w:pPr>
    </w:p>
    <w:p w:rsidR="006B7B34" w:rsidRDefault="006B7B34" w:rsidP="00957EA5">
      <w:pPr>
        <w:tabs>
          <w:tab w:val="left" w:pos="6237"/>
        </w:tabs>
        <w:overflowPunct w:val="0"/>
        <w:autoSpaceDE w:val="0"/>
        <w:autoSpaceDN w:val="0"/>
        <w:adjustRightInd w:val="0"/>
        <w:jc w:val="both"/>
        <w:textAlignment w:val="baseline"/>
        <w:outlineLvl w:val="0"/>
      </w:pPr>
    </w:p>
    <w:p w:rsidR="006B7B34" w:rsidRDefault="006B7B34" w:rsidP="00957EA5">
      <w:pPr>
        <w:tabs>
          <w:tab w:val="left" w:pos="6237"/>
        </w:tabs>
        <w:overflowPunct w:val="0"/>
        <w:autoSpaceDE w:val="0"/>
        <w:autoSpaceDN w:val="0"/>
        <w:adjustRightInd w:val="0"/>
        <w:jc w:val="both"/>
        <w:textAlignment w:val="baseline"/>
        <w:outlineLvl w:val="0"/>
      </w:pPr>
    </w:p>
    <w:p w:rsidR="006B7B34" w:rsidRDefault="006B7B34" w:rsidP="00957EA5">
      <w:pPr>
        <w:tabs>
          <w:tab w:val="left" w:pos="6237"/>
        </w:tabs>
        <w:overflowPunct w:val="0"/>
        <w:autoSpaceDE w:val="0"/>
        <w:autoSpaceDN w:val="0"/>
        <w:adjustRightInd w:val="0"/>
        <w:jc w:val="both"/>
        <w:textAlignment w:val="baseline"/>
        <w:outlineLvl w:val="0"/>
      </w:pPr>
    </w:p>
    <w:p w:rsidR="006B7B34" w:rsidRDefault="006B7B34" w:rsidP="00957EA5">
      <w:pPr>
        <w:tabs>
          <w:tab w:val="left" w:pos="6237"/>
        </w:tabs>
        <w:overflowPunct w:val="0"/>
        <w:autoSpaceDE w:val="0"/>
        <w:autoSpaceDN w:val="0"/>
        <w:adjustRightInd w:val="0"/>
        <w:jc w:val="both"/>
        <w:textAlignment w:val="baseline"/>
        <w:outlineLvl w:val="0"/>
      </w:pPr>
    </w:p>
    <w:p w:rsidR="006B7B34" w:rsidRDefault="006B7B34" w:rsidP="00957EA5">
      <w:pPr>
        <w:tabs>
          <w:tab w:val="left" w:pos="6237"/>
        </w:tabs>
        <w:overflowPunct w:val="0"/>
        <w:autoSpaceDE w:val="0"/>
        <w:autoSpaceDN w:val="0"/>
        <w:adjustRightInd w:val="0"/>
        <w:jc w:val="both"/>
        <w:textAlignment w:val="baseline"/>
        <w:outlineLvl w:val="0"/>
      </w:pPr>
    </w:p>
    <w:p w:rsidR="006B7B34" w:rsidRDefault="006B7B34" w:rsidP="00957EA5">
      <w:pPr>
        <w:tabs>
          <w:tab w:val="left" w:pos="6237"/>
        </w:tabs>
        <w:overflowPunct w:val="0"/>
        <w:autoSpaceDE w:val="0"/>
        <w:autoSpaceDN w:val="0"/>
        <w:adjustRightInd w:val="0"/>
        <w:jc w:val="both"/>
        <w:textAlignment w:val="baseline"/>
        <w:outlineLvl w:val="0"/>
      </w:pPr>
    </w:p>
    <w:p w:rsidR="006B7B34" w:rsidRDefault="006B7B34" w:rsidP="00957EA5">
      <w:pPr>
        <w:tabs>
          <w:tab w:val="left" w:pos="6237"/>
        </w:tabs>
        <w:overflowPunct w:val="0"/>
        <w:autoSpaceDE w:val="0"/>
        <w:autoSpaceDN w:val="0"/>
        <w:adjustRightInd w:val="0"/>
        <w:jc w:val="both"/>
        <w:textAlignment w:val="baseline"/>
        <w:outlineLvl w:val="0"/>
      </w:pPr>
    </w:p>
    <w:p w:rsidR="006B7B34" w:rsidRDefault="006B7B34" w:rsidP="00957EA5">
      <w:pPr>
        <w:tabs>
          <w:tab w:val="left" w:pos="6237"/>
        </w:tabs>
        <w:overflowPunct w:val="0"/>
        <w:autoSpaceDE w:val="0"/>
        <w:autoSpaceDN w:val="0"/>
        <w:adjustRightInd w:val="0"/>
        <w:jc w:val="both"/>
        <w:textAlignment w:val="baseline"/>
        <w:outlineLvl w:val="0"/>
      </w:pPr>
    </w:p>
    <w:p w:rsidR="006B7B34" w:rsidRDefault="006B7B34" w:rsidP="00957EA5">
      <w:pPr>
        <w:tabs>
          <w:tab w:val="left" w:pos="6237"/>
        </w:tabs>
        <w:overflowPunct w:val="0"/>
        <w:autoSpaceDE w:val="0"/>
        <w:autoSpaceDN w:val="0"/>
        <w:adjustRightInd w:val="0"/>
        <w:jc w:val="both"/>
        <w:textAlignment w:val="baseline"/>
        <w:outlineLvl w:val="0"/>
      </w:pPr>
    </w:p>
    <w:p w:rsidR="006B7B34" w:rsidRDefault="006B7B34" w:rsidP="00957EA5">
      <w:pPr>
        <w:tabs>
          <w:tab w:val="left" w:pos="6237"/>
        </w:tabs>
        <w:overflowPunct w:val="0"/>
        <w:autoSpaceDE w:val="0"/>
        <w:autoSpaceDN w:val="0"/>
        <w:adjustRightInd w:val="0"/>
        <w:jc w:val="both"/>
        <w:textAlignment w:val="baseline"/>
        <w:outlineLvl w:val="0"/>
      </w:pPr>
    </w:p>
    <w:p w:rsidR="006B7B34" w:rsidRDefault="006B7B34" w:rsidP="00957EA5">
      <w:pPr>
        <w:tabs>
          <w:tab w:val="left" w:pos="6237"/>
        </w:tabs>
        <w:overflowPunct w:val="0"/>
        <w:autoSpaceDE w:val="0"/>
        <w:autoSpaceDN w:val="0"/>
        <w:adjustRightInd w:val="0"/>
        <w:jc w:val="both"/>
        <w:textAlignment w:val="baseline"/>
        <w:outlineLvl w:val="0"/>
      </w:pPr>
    </w:p>
    <w:p w:rsidR="00571A78" w:rsidRDefault="00571A78" w:rsidP="00957EA5">
      <w:pPr>
        <w:tabs>
          <w:tab w:val="left" w:pos="6237"/>
        </w:tabs>
        <w:overflowPunct w:val="0"/>
        <w:autoSpaceDE w:val="0"/>
        <w:autoSpaceDN w:val="0"/>
        <w:adjustRightInd w:val="0"/>
        <w:jc w:val="both"/>
        <w:textAlignment w:val="baseline"/>
        <w:outlineLvl w:val="0"/>
      </w:pPr>
    </w:p>
    <w:p w:rsidR="00571A78" w:rsidRDefault="00571A78" w:rsidP="00957EA5">
      <w:pPr>
        <w:tabs>
          <w:tab w:val="left" w:pos="6237"/>
        </w:tabs>
        <w:overflowPunct w:val="0"/>
        <w:autoSpaceDE w:val="0"/>
        <w:autoSpaceDN w:val="0"/>
        <w:adjustRightInd w:val="0"/>
        <w:jc w:val="both"/>
        <w:textAlignment w:val="baseline"/>
        <w:outlineLvl w:val="0"/>
      </w:pPr>
    </w:p>
    <w:p w:rsidR="00957EA5" w:rsidRDefault="00957EA5" w:rsidP="00957EA5">
      <w:pPr>
        <w:jc w:val="both"/>
        <w:rPr>
          <w:b/>
          <w:u w:val="single"/>
        </w:rPr>
      </w:pPr>
    </w:p>
    <w:p w:rsidR="00957EA5" w:rsidRDefault="00957EA5" w:rsidP="00957EA5">
      <w:pPr>
        <w:tabs>
          <w:tab w:val="left" w:pos="6237"/>
        </w:tabs>
        <w:overflowPunct w:val="0"/>
        <w:autoSpaceDE w:val="0"/>
        <w:autoSpaceDN w:val="0"/>
        <w:adjustRightInd w:val="0"/>
        <w:jc w:val="both"/>
        <w:textAlignment w:val="baseline"/>
        <w:outlineLvl w:val="0"/>
        <w:rPr>
          <w:lang w:val="ru-RU"/>
        </w:rPr>
      </w:pPr>
      <w:r>
        <w:lastRenderedPageBreak/>
        <w:t xml:space="preserve">                                                              </w:t>
      </w:r>
      <w:r w:rsidR="009F7A21">
        <w:t xml:space="preserve">         ПРЕПИС ОТ РЕШЕНИЕ № 231</w:t>
      </w:r>
    </w:p>
    <w:p w:rsidR="00957EA5" w:rsidRDefault="00957EA5" w:rsidP="00957EA5">
      <w:pPr>
        <w:tabs>
          <w:tab w:val="left" w:pos="6237"/>
        </w:tabs>
        <w:overflowPunct w:val="0"/>
        <w:autoSpaceDE w:val="0"/>
        <w:autoSpaceDN w:val="0"/>
        <w:adjustRightInd w:val="0"/>
        <w:jc w:val="both"/>
        <w:textAlignment w:val="baseline"/>
        <w:outlineLvl w:val="0"/>
      </w:pPr>
      <w:r>
        <w:t xml:space="preserve">                                                                       ОТ ПРОТОКОЛ № 30/21.12.2016 Г.</w:t>
      </w:r>
    </w:p>
    <w:p w:rsidR="00957EA5" w:rsidRDefault="00957EA5" w:rsidP="00957EA5">
      <w:pPr>
        <w:tabs>
          <w:tab w:val="left" w:pos="6237"/>
        </w:tabs>
        <w:overflowPunct w:val="0"/>
        <w:autoSpaceDE w:val="0"/>
        <w:autoSpaceDN w:val="0"/>
        <w:adjustRightInd w:val="0"/>
        <w:jc w:val="both"/>
        <w:textAlignment w:val="baseline"/>
        <w:outlineLvl w:val="0"/>
      </w:pPr>
      <w:r>
        <w:t xml:space="preserve">                                                                       НА ОбС-ЛОМ</w:t>
      </w:r>
    </w:p>
    <w:p w:rsidR="00957EA5" w:rsidRDefault="00957EA5" w:rsidP="00957EA5">
      <w:pPr>
        <w:tabs>
          <w:tab w:val="left" w:pos="6237"/>
        </w:tabs>
        <w:overflowPunct w:val="0"/>
        <w:autoSpaceDE w:val="0"/>
        <w:autoSpaceDN w:val="0"/>
        <w:adjustRightInd w:val="0"/>
        <w:jc w:val="both"/>
        <w:textAlignment w:val="baseline"/>
        <w:outlineLvl w:val="0"/>
      </w:pPr>
    </w:p>
    <w:p w:rsidR="009F7A21" w:rsidRDefault="009F7A21" w:rsidP="009F7A21">
      <w:pPr>
        <w:jc w:val="both"/>
      </w:pPr>
      <w:r w:rsidRPr="00A50B46">
        <w:rPr>
          <w:b/>
          <w:u w:val="single"/>
        </w:rPr>
        <w:t xml:space="preserve">По </w:t>
      </w:r>
      <w:r>
        <w:rPr>
          <w:b/>
          <w:u w:val="single"/>
        </w:rPr>
        <w:t>осма</w:t>
      </w:r>
      <w:r w:rsidRPr="00A50B46">
        <w:rPr>
          <w:b/>
          <w:u w:val="single"/>
        </w:rPr>
        <w:t xml:space="preserve"> точка</w:t>
      </w:r>
    </w:p>
    <w:p w:rsidR="009F7A21" w:rsidRPr="00533089" w:rsidRDefault="009F7A21" w:rsidP="009F7A21"/>
    <w:p w:rsidR="009F7A21" w:rsidRDefault="009F7A21" w:rsidP="009F7A21">
      <w:pPr>
        <w:shd w:val="clear" w:color="auto" w:fill="FFFFFF"/>
        <w:spacing w:before="100" w:beforeAutospacing="1" w:after="100" w:afterAutospacing="1"/>
        <w:ind w:right="36" w:firstLine="720"/>
        <w:jc w:val="both"/>
      </w:pPr>
      <w:r w:rsidRPr="00FC66B8">
        <w:t>Докладна записка № 243/12.12.2016г. от Пенка Пенкова – Кмет на Община Лом относно: Приемане на промени в „Наредба за условията и реда за разрешаване на поставянето на преместваеми обекти за търговски и обслужващи дейности и други елементи на градското обзавеждане“.</w:t>
      </w:r>
    </w:p>
    <w:p w:rsidR="009F7A21" w:rsidRDefault="009F7A21" w:rsidP="009F7A21">
      <w:pPr>
        <w:jc w:val="both"/>
      </w:pPr>
      <w:r>
        <w:t xml:space="preserve">Христина Христова подложи докладната на гласуване. </w:t>
      </w:r>
    </w:p>
    <w:p w:rsidR="009F7A21" w:rsidRDefault="009F7A21" w:rsidP="009F7A21">
      <w:pPr>
        <w:jc w:val="both"/>
      </w:pPr>
      <w:r>
        <w:t>След проведеното поименно гласуване с 26 гласа „За“ Общинският съвет на Община Лом взе следното:</w:t>
      </w:r>
    </w:p>
    <w:p w:rsidR="009F7A21" w:rsidRDefault="009F7A21" w:rsidP="009F7A21">
      <w:pPr>
        <w:jc w:val="center"/>
        <w:rPr>
          <w:b/>
        </w:rPr>
      </w:pPr>
      <w:r>
        <w:rPr>
          <w:b/>
        </w:rPr>
        <w:t>РЕШЕНИЕ</w:t>
      </w:r>
    </w:p>
    <w:p w:rsidR="009F7A21" w:rsidRDefault="009F7A21" w:rsidP="009F7A21">
      <w:pPr>
        <w:jc w:val="center"/>
        <w:rPr>
          <w:b/>
        </w:rPr>
      </w:pPr>
      <w:r>
        <w:rPr>
          <w:b/>
        </w:rPr>
        <w:t>№231</w:t>
      </w:r>
    </w:p>
    <w:p w:rsidR="009F7A21" w:rsidRPr="00E56E23" w:rsidRDefault="009F7A21" w:rsidP="009F7A21">
      <w:pPr>
        <w:jc w:val="center"/>
        <w:rPr>
          <w:b/>
        </w:rPr>
      </w:pPr>
    </w:p>
    <w:p w:rsidR="009F7A21" w:rsidRDefault="009F7A21" w:rsidP="009F7A21">
      <w:pPr>
        <w:ind w:firstLine="720"/>
        <w:jc w:val="both"/>
      </w:pPr>
      <w:r>
        <w:t>Общинският съвет на Община Лом, На основание чл.21, ал.(2) от ЗМСМА и съобразно чл.56, ал.(2) от Закона за устройство на територията, приема промени в „Наредба за условията и реда за разрешаване на поставянето на преместваеми обекти за търговски и обслужващи дейности и други елементи на градското обзавеждане“, както следва:</w:t>
      </w:r>
    </w:p>
    <w:p w:rsidR="009F7A21" w:rsidRDefault="009F7A21" w:rsidP="009F7A21">
      <w:pPr>
        <w:ind w:firstLine="720"/>
        <w:jc w:val="both"/>
      </w:pPr>
      <w:r>
        <w:t xml:space="preserve">Изменя чл.7, както следва: </w:t>
      </w:r>
      <w:r w:rsidRPr="00423B37">
        <w:rPr>
          <w:b/>
        </w:rPr>
        <w:t>БИЛО</w:t>
      </w:r>
      <w:r>
        <w:t xml:space="preserve"> – Върху Общинки поземлени имоти по чл.2 могат да разполагат юридически и физически лица сключили договор с Кмета на Общината. За държавни имоти договора се сключва между юридическото или физическото лице и съответната централна администрация, която стопанисва имота, а в останалите случаи от Областния управител. Разполагането на обекти по чл.2 в съсобствени частни поземлени имоти се разрешава със съгласието на останалите съсобственици, изразено в заявление до Кмета на Общината с нотариална заверка на подписите. </w:t>
      </w:r>
      <w:r w:rsidRPr="00423B37">
        <w:rPr>
          <w:b/>
        </w:rPr>
        <w:t>СТАВА</w:t>
      </w:r>
      <w:r>
        <w:t>- Върху Общински поземлен имот по чл.2 могат да разполагат юридически и физически лица сключили договор с Кмета на Общината. За държавни имоти договора се сключва между юридическото и физическото лице и съответната централна администрация, която стопанисва имота, а в останалите случаи от Обастния управител. Разполагането на обекти по чл.2 в съсобствени частни поземлени имоти се разрешава със съгласието на останалите съсобственици, изразено в заявление до Кмета на Общината.</w:t>
      </w:r>
    </w:p>
    <w:p w:rsidR="009F7A21" w:rsidRDefault="009F7A21" w:rsidP="009F7A21">
      <w:pPr>
        <w:shd w:val="clear" w:color="auto" w:fill="FFFFFF"/>
        <w:spacing w:before="100" w:beforeAutospacing="1" w:after="100" w:afterAutospacing="1"/>
        <w:ind w:right="36" w:firstLine="720"/>
        <w:jc w:val="both"/>
      </w:pPr>
      <w:r>
        <w:t xml:space="preserve">Приложение: Проект на </w:t>
      </w:r>
      <w:r w:rsidRPr="00FC66B8">
        <w:t>„Наредба за условията и реда за разрешаване на поставянето на преместваеми обекти за търговски и обслужващи дейности и други елементи на градското обзавеждане“.</w:t>
      </w:r>
    </w:p>
    <w:p w:rsidR="00957EA5" w:rsidRDefault="00957EA5" w:rsidP="00957EA5">
      <w:pPr>
        <w:jc w:val="both"/>
        <w:rPr>
          <w:b/>
          <w:u w:val="single"/>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p w:rsidR="00957EA5" w:rsidRDefault="00957EA5" w:rsidP="00957EA5">
      <w:r>
        <w:t>ПРОТОКОЛЧИК:                            ПРЕДСЕДАТЕЛ НА ОбС-ЛОМ:</w:t>
      </w:r>
    </w:p>
    <w:p w:rsidR="00957EA5" w:rsidRPr="009F7A21" w:rsidRDefault="00957EA5" w:rsidP="009F7A21">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957EA5" w:rsidRDefault="00957EA5" w:rsidP="00957EA5">
      <w:pPr>
        <w:tabs>
          <w:tab w:val="left" w:pos="6237"/>
        </w:tabs>
        <w:overflowPunct w:val="0"/>
        <w:autoSpaceDE w:val="0"/>
        <w:autoSpaceDN w:val="0"/>
        <w:adjustRightInd w:val="0"/>
        <w:jc w:val="both"/>
        <w:textAlignment w:val="baseline"/>
        <w:outlineLvl w:val="0"/>
        <w:rPr>
          <w:lang w:val="ru-RU"/>
        </w:rPr>
      </w:pPr>
      <w:r>
        <w:lastRenderedPageBreak/>
        <w:t xml:space="preserve">                                                              </w:t>
      </w:r>
      <w:r w:rsidR="009F7A21">
        <w:t xml:space="preserve">         ПРЕПИС ОТ РЕШЕНИЕ № 232</w:t>
      </w:r>
    </w:p>
    <w:p w:rsidR="00957EA5" w:rsidRDefault="00957EA5" w:rsidP="00957EA5">
      <w:pPr>
        <w:tabs>
          <w:tab w:val="left" w:pos="6237"/>
        </w:tabs>
        <w:overflowPunct w:val="0"/>
        <w:autoSpaceDE w:val="0"/>
        <w:autoSpaceDN w:val="0"/>
        <w:adjustRightInd w:val="0"/>
        <w:jc w:val="both"/>
        <w:textAlignment w:val="baseline"/>
        <w:outlineLvl w:val="0"/>
      </w:pPr>
      <w:r>
        <w:t xml:space="preserve">                                                                       ОТ ПРОТОКОЛ № 30/21.12.2016 Г.</w:t>
      </w:r>
    </w:p>
    <w:p w:rsidR="00AB4749" w:rsidRDefault="00957EA5" w:rsidP="00AB4749">
      <w:pPr>
        <w:tabs>
          <w:tab w:val="left" w:pos="6237"/>
        </w:tabs>
        <w:overflowPunct w:val="0"/>
        <w:autoSpaceDE w:val="0"/>
        <w:autoSpaceDN w:val="0"/>
        <w:adjustRightInd w:val="0"/>
        <w:jc w:val="both"/>
        <w:textAlignment w:val="baseline"/>
        <w:outlineLvl w:val="0"/>
      </w:pPr>
      <w:r>
        <w:t xml:space="preserve">                                                                       НА ОбС-ЛОМ</w:t>
      </w:r>
    </w:p>
    <w:p w:rsidR="009F7A21" w:rsidRDefault="009F7A21" w:rsidP="00AB4749">
      <w:pPr>
        <w:tabs>
          <w:tab w:val="left" w:pos="6237"/>
        </w:tabs>
        <w:overflowPunct w:val="0"/>
        <w:autoSpaceDE w:val="0"/>
        <w:autoSpaceDN w:val="0"/>
        <w:adjustRightInd w:val="0"/>
        <w:jc w:val="both"/>
        <w:textAlignment w:val="baseline"/>
        <w:outlineLvl w:val="0"/>
        <w:rPr>
          <w:b/>
          <w:u w:val="single"/>
        </w:rPr>
      </w:pPr>
      <w:r w:rsidRPr="00A50B46">
        <w:rPr>
          <w:b/>
          <w:u w:val="single"/>
        </w:rPr>
        <w:t xml:space="preserve">По </w:t>
      </w:r>
      <w:r>
        <w:rPr>
          <w:b/>
          <w:u w:val="single"/>
        </w:rPr>
        <w:t>девета</w:t>
      </w:r>
      <w:r w:rsidRPr="00A50B46">
        <w:rPr>
          <w:b/>
          <w:u w:val="single"/>
        </w:rPr>
        <w:t xml:space="preserve"> точка</w:t>
      </w:r>
    </w:p>
    <w:p w:rsidR="00AB4749" w:rsidRPr="00AB4749" w:rsidRDefault="00AB4749" w:rsidP="00AB4749">
      <w:pPr>
        <w:tabs>
          <w:tab w:val="left" w:pos="6237"/>
        </w:tabs>
        <w:overflowPunct w:val="0"/>
        <w:autoSpaceDE w:val="0"/>
        <w:autoSpaceDN w:val="0"/>
        <w:adjustRightInd w:val="0"/>
        <w:jc w:val="both"/>
        <w:textAlignment w:val="baseline"/>
        <w:outlineLvl w:val="0"/>
      </w:pPr>
    </w:p>
    <w:p w:rsidR="00AB4749" w:rsidRDefault="00AB4749" w:rsidP="009F7A21">
      <w:pPr>
        <w:jc w:val="both"/>
      </w:pPr>
    </w:p>
    <w:p w:rsidR="009F7A21" w:rsidRDefault="009F7A21" w:rsidP="00AB4749">
      <w:pPr>
        <w:shd w:val="clear" w:color="auto" w:fill="FFFFFF"/>
        <w:spacing w:before="100" w:beforeAutospacing="1" w:after="100" w:afterAutospacing="1"/>
        <w:ind w:right="36"/>
        <w:jc w:val="both"/>
      </w:pPr>
      <w:r w:rsidRPr="00755312">
        <w:t>Докладна записка № 244/12.12.2016г. от Пенка Пенкова – Кмет на Община Лом относно: Промени в списъчния състав на обектите на КВ за 2016 г.</w:t>
      </w:r>
    </w:p>
    <w:p w:rsidR="009F7A21" w:rsidRDefault="009F7A21" w:rsidP="009F7A21">
      <w:pPr>
        <w:jc w:val="both"/>
      </w:pPr>
      <w:r>
        <w:t xml:space="preserve">Христина Христова подложи докладната на гласуване. </w:t>
      </w:r>
    </w:p>
    <w:p w:rsidR="009F7A21" w:rsidRDefault="009F7A21" w:rsidP="009F7A21">
      <w:pPr>
        <w:jc w:val="both"/>
      </w:pPr>
      <w:r>
        <w:t>След проведеното поименно гласуване с 26 гласа „За“ Общинският съвет на Община Лом взе следното:</w:t>
      </w:r>
    </w:p>
    <w:p w:rsidR="009F7A21" w:rsidRDefault="009F7A21" w:rsidP="009F7A21">
      <w:pPr>
        <w:jc w:val="center"/>
        <w:rPr>
          <w:b/>
        </w:rPr>
      </w:pPr>
      <w:r>
        <w:rPr>
          <w:b/>
        </w:rPr>
        <w:t>РЕШЕНИЕ</w:t>
      </w:r>
    </w:p>
    <w:p w:rsidR="009F7A21" w:rsidRDefault="009F7A21" w:rsidP="009F7A21">
      <w:pPr>
        <w:jc w:val="center"/>
        <w:rPr>
          <w:b/>
        </w:rPr>
      </w:pPr>
      <w:r>
        <w:rPr>
          <w:b/>
        </w:rPr>
        <w:t>№232</w:t>
      </w:r>
    </w:p>
    <w:p w:rsidR="009F7A21" w:rsidRDefault="009F7A21" w:rsidP="009F7A21">
      <w:pPr>
        <w:jc w:val="center"/>
        <w:rPr>
          <w:b/>
        </w:rPr>
      </w:pPr>
    </w:p>
    <w:p w:rsidR="009F7A21" w:rsidRDefault="009F7A21" w:rsidP="009F7A21">
      <w:r>
        <w:t>На   основание   чл. 21, ал. 1, т. 6  от  ЗМСМА, Общински  съвет приема  предложената промяна, както следва:</w:t>
      </w:r>
    </w:p>
    <w:p w:rsidR="009F7A21" w:rsidRDefault="009F7A21" w:rsidP="009F7A21">
      <w:r>
        <w:tab/>
      </w:r>
      <w:r>
        <w:tab/>
      </w:r>
      <w:r>
        <w:tab/>
      </w:r>
      <w:r>
        <w:tab/>
      </w:r>
      <w:r>
        <w:tab/>
      </w:r>
      <w:r>
        <w:tab/>
      </w:r>
      <w:r>
        <w:tab/>
      </w:r>
      <w:r>
        <w:tab/>
      </w:r>
      <w:r>
        <w:tab/>
      </w:r>
      <w:r>
        <w:tab/>
      </w:r>
    </w:p>
    <w:p w:rsidR="00957EA5" w:rsidRPr="00AB4749" w:rsidRDefault="009F7A21" w:rsidP="00AB4749">
      <w:r>
        <w:t>Приема промяната в поименния списък на проекта за капиталовите разходи на Община Лом за 2016 г. съгласно приложената таблица</w:t>
      </w:r>
    </w:p>
    <w:tbl>
      <w:tblPr>
        <w:tblpPr w:leftFromText="180" w:rightFromText="180" w:vertAnchor="page" w:horzAnchor="margin" w:tblpXSpec="center" w:tblpY="2671"/>
        <w:tblW w:w="10922" w:type="dxa"/>
        <w:tblLayout w:type="fixed"/>
        <w:tblLook w:val="04A0" w:firstRow="1" w:lastRow="0" w:firstColumn="1" w:lastColumn="0" w:noHBand="0" w:noVBand="1"/>
      </w:tblPr>
      <w:tblGrid>
        <w:gridCol w:w="236"/>
        <w:gridCol w:w="1080"/>
        <w:gridCol w:w="1080"/>
        <w:gridCol w:w="1080"/>
        <w:gridCol w:w="560"/>
        <w:gridCol w:w="82"/>
        <w:gridCol w:w="1194"/>
        <w:gridCol w:w="82"/>
        <w:gridCol w:w="910"/>
        <w:gridCol w:w="82"/>
        <w:gridCol w:w="1052"/>
        <w:gridCol w:w="82"/>
        <w:gridCol w:w="910"/>
        <w:gridCol w:w="82"/>
        <w:gridCol w:w="810"/>
        <w:gridCol w:w="324"/>
        <w:gridCol w:w="1194"/>
        <w:gridCol w:w="82"/>
      </w:tblGrid>
      <w:tr w:rsidR="00AB4749" w:rsidRPr="00AB4749" w:rsidTr="009C34A8">
        <w:trPr>
          <w:gridAfter w:val="1"/>
          <w:wAfter w:w="82" w:type="dxa"/>
          <w:trHeight w:val="563"/>
        </w:trPr>
        <w:tc>
          <w:tcPr>
            <w:tcW w:w="4036"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lastRenderedPageBreak/>
              <w:t>ОБЕКТИ</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функция</w:t>
            </w:r>
          </w:p>
        </w:tc>
        <w:tc>
          <w:tcPr>
            <w:tcW w:w="212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РБ</w:t>
            </w:r>
          </w:p>
        </w:tc>
        <w:tc>
          <w:tcPr>
            <w:tcW w:w="188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МБ</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AB4749" w:rsidRPr="00AB4749" w:rsidRDefault="00AB4749" w:rsidP="00AB4749">
            <w:pPr>
              <w:rPr>
                <w:bCs/>
                <w:sz w:val="22"/>
                <w:szCs w:val="22"/>
                <w:lang w:val="en-US"/>
              </w:rPr>
            </w:pPr>
            <w:r w:rsidRPr="00AB4749">
              <w:rPr>
                <w:bCs/>
                <w:sz w:val="22"/>
                <w:szCs w:val="22"/>
                <w:lang w:val="en-US"/>
              </w:rPr>
              <w:t>икономия +</w:t>
            </w:r>
          </w:p>
        </w:tc>
      </w:tr>
      <w:tr w:rsidR="00AB4749" w:rsidRPr="00AB4749" w:rsidTr="009C34A8">
        <w:trPr>
          <w:gridAfter w:val="1"/>
          <w:wAfter w:w="82" w:type="dxa"/>
          <w:trHeight w:val="563"/>
        </w:trPr>
        <w:tc>
          <w:tcPr>
            <w:tcW w:w="4036" w:type="dxa"/>
            <w:gridSpan w:val="5"/>
            <w:vMerge/>
            <w:tcBorders>
              <w:top w:val="nil"/>
              <w:left w:val="single" w:sz="4" w:space="0" w:color="auto"/>
              <w:bottom w:val="single" w:sz="4" w:space="0" w:color="000000"/>
              <w:right w:val="single" w:sz="4" w:space="0" w:color="000000"/>
            </w:tcBorders>
            <w:vAlign w:val="center"/>
            <w:hideMark/>
          </w:tcPr>
          <w:p w:rsidR="00AB4749" w:rsidRPr="00AB4749" w:rsidRDefault="00AB4749" w:rsidP="00AB4749">
            <w:pPr>
              <w:rPr>
                <w:bCs/>
                <w:sz w:val="22"/>
                <w:szCs w:val="22"/>
                <w:lang w:val="en-US"/>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AB4749" w:rsidRPr="00AB4749" w:rsidRDefault="00AB4749" w:rsidP="00AB4749">
            <w:pPr>
              <w:rPr>
                <w:bCs/>
                <w:sz w:val="22"/>
                <w:szCs w:val="22"/>
                <w:lang w:val="en-US"/>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било</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става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било</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става</w:t>
            </w:r>
          </w:p>
        </w:tc>
        <w:tc>
          <w:tcPr>
            <w:tcW w:w="1518" w:type="dxa"/>
            <w:gridSpan w:val="2"/>
            <w:tcBorders>
              <w:top w:val="nil"/>
              <w:left w:val="nil"/>
              <w:bottom w:val="single" w:sz="4" w:space="0" w:color="auto"/>
              <w:right w:val="single" w:sz="4" w:space="0" w:color="auto"/>
            </w:tcBorders>
            <w:shd w:val="clear" w:color="auto" w:fill="auto"/>
            <w:vAlign w:val="bottom"/>
            <w:hideMark/>
          </w:tcPr>
          <w:p w:rsidR="00AB4749" w:rsidRPr="00AB4749" w:rsidRDefault="00AB4749" w:rsidP="00AB4749">
            <w:pPr>
              <w:rPr>
                <w:bCs/>
                <w:sz w:val="22"/>
                <w:szCs w:val="22"/>
                <w:lang w:val="en-US"/>
              </w:rPr>
            </w:pPr>
            <w:r w:rsidRPr="00AB4749">
              <w:rPr>
                <w:bCs/>
                <w:sz w:val="22"/>
                <w:szCs w:val="22"/>
                <w:lang w:val="en-US"/>
              </w:rPr>
              <w:t>преразход -</w:t>
            </w:r>
          </w:p>
        </w:tc>
      </w:tr>
      <w:tr w:rsidR="00AB4749" w:rsidRPr="00AB4749" w:rsidTr="009C34A8">
        <w:trPr>
          <w:gridAfter w:val="1"/>
          <w:wAfter w:w="82" w:type="dxa"/>
          <w:trHeight w:val="938"/>
        </w:trPr>
        <w:tc>
          <w:tcPr>
            <w:tcW w:w="4036" w:type="dxa"/>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rsidR="00AB4749" w:rsidRPr="00AB4749" w:rsidRDefault="00AB4749" w:rsidP="00AB4749">
            <w:pPr>
              <w:rPr>
                <w:sz w:val="22"/>
                <w:szCs w:val="22"/>
                <w:lang w:val="en-US"/>
              </w:rPr>
            </w:pPr>
            <w:r w:rsidRPr="00AB4749">
              <w:rPr>
                <w:sz w:val="22"/>
                <w:szCs w:val="22"/>
                <w:lang w:val="en-US"/>
              </w:rPr>
              <w:t>1.12. Възстановяване на улични и тротоарни настилки</w:t>
            </w:r>
          </w:p>
        </w:tc>
        <w:tc>
          <w:tcPr>
            <w:tcW w:w="1276" w:type="dxa"/>
            <w:gridSpan w:val="2"/>
            <w:tcBorders>
              <w:top w:val="nil"/>
              <w:left w:val="nil"/>
              <w:bottom w:val="single" w:sz="4" w:space="0" w:color="auto"/>
              <w:right w:val="single" w:sz="4" w:space="0" w:color="auto"/>
            </w:tcBorders>
            <w:shd w:val="clear" w:color="auto" w:fill="auto"/>
            <w:vAlign w:val="bottom"/>
            <w:hideMark/>
          </w:tcPr>
          <w:p w:rsidR="00AB4749" w:rsidRPr="00AB4749" w:rsidRDefault="00AB4749" w:rsidP="00AB4749">
            <w:pPr>
              <w:rPr>
                <w:bCs/>
                <w:sz w:val="22"/>
                <w:szCs w:val="22"/>
                <w:lang w:val="en-US"/>
              </w:rPr>
            </w:pPr>
            <w:r w:rsidRPr="00AB4749">
              <w:rPr>
                <w:bCs/>
                <w:sz w:val="22"/>
                <w:szCs w:val="22"/>
                <w:lang w:val="en-US"/>
              </w:rPr>
              <w:t>О6</w:t>
            </w:r>
          </w:p>
        </w:tc>
        <w:tc>
          <w:tcPr>
            <w:tcW w:w="992" w:type="dxa"/>
            <w:gridSpan w:val="2"/>
            <w:tcBorders>
              <w:top w:val="nil"/>
              <w:left w:val="nil"/>
              <w:bottom w:val="single" w:sz="4" w:space="0" w:color="auto"/>
              <w:right w:val="single" w:sz="4" w:space="0" w:color="auto"/>
            </w:tcBorders>
            <w:shd w:val="clear" w:color="auto" w:fill="auto"/>
            <w:vAlign w:val="bottom"/>
            <w:hideMark/>
          </w:tcPr>
          <w:p w:rsidR="00AB4749" w:rsidRPr="00AB4749" w:rsidRDefault="00AB4749" w:rsidP="00AB4749">
            <w:pPr>
              <w:rPr>
                <w:bCs/>
                <w:sz w:val="22"/>
                <w:szCs w:val="22"/>
                <w:lang w:val="en-US"/>
              </w:rPr>
            </w:pPr>
            <w:r w:rsidRPr="00AB4749">
              <w:rPr>
                <w:bCs/>
                <w:sz w:val="22"/>
                <w:szCs w:val="22"/>
                <w:lang w:val="en-US"/>
              </w:rPr>
              <w:t>500000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500000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35000</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-35 000</w:t>
            </w:r>
          </w:p>
        </w:tc>
      </w:tr>
      <w:tr w:rsidR="00AB4749" w:rsidRPr="00AB4749" w:rsidTr="009C34A8">
        <w:trPr>
          <w:gridAfter w:val="1"/>
          <w:wAfter w:w="82" w:type="dxa"/>
          <w:trHeight w:val="1058"/>
        </w:trPr>
        <w:tc>
          <w:tcPr>
            <w:tcW w:w="4036" w:type="dxa"/>
            <w:gridSpan w:val="5"/>
            <w:tcBorders>
              <w:top w:val="single" w:sz="4" w:space="0" w:color="auto"/>
              <w:left w:val="single" w:sz="8" w:space="0" w:color="auto"/>
              <w:bottom w:val="single" w:sz="4" w:space="0" w:color="auto"/>
              <w:right w:val="nil"/>
            </w:tcBorders>
            <w:shd w:val="clear" w:color="auto" w:fill="auto"/>
            <w:vAlign w:val="center"/>
            <w:hideMark/>
          </w:tcPr>
          <w:p w:rsidR="00AB4749" w:rsidRPr="00AB4749" w:rsidRDefault="00AB4749" w:rsidP="00AB4749">
            <w:pPr>
              <w:rPr>
                <w:sz w:val="22"/>
                <w:szCs w:val="22"/>
                <w:lang w:val="en-US"/>
              </w:rPr>
            </w:pPr>
            <w:r w:rsidRPr="00AB4749">
              <w:rPr>
                <w:sz w:val="22"/>
                <w:szCs w:val="22"/>
                <w:lang w:val="en-US"/>
              </w:rPr>
              <w:t>2.3. Проектиране на общински обекти за кандидатстване по ОП</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AB4749" w:rsidRPr="00AB4749" w:rsidRDefault="00AB4749" w:rsidP="00AB4749">
            <w:pPr>
              <w:rPr>
                <w:bCs/>
                <w:sz w:val="22"/>
                <w:szCs w:val="22"/>
                <w:lang w:val="en-US"/>
              </w:rPr>
            </w:pPr>
            <w:r w:rsidRPr="00AB4749">
              <w:rPr>
                <w:bCs/>
                <w:sz w:val="22"/>
                <w:szCs w:val="22"/>
                <w:lang w:val="en-US"/>
              </w:rPr>
              <w:t>О6</w:t>
            </w:r>
          </w:p>
        </w:tc>
        <w:tc>
          <w:tcPr>
            <w:tcW w:w="992" w:type="dxa"/>
            <w:gridSpan w:val="2"/>
            <w:tcBorders>
              <w:top w:val="nil"/>
              <w:left w:val="nil"/>
              <w:bottom w:val="single" w:sz="4" w:space="0" w:color="auto"/>
              <w:right w:val="single" w:sz="4" w:space="0" w:color="auto"/>
            </w:tcBorders>
            <w:shd w:val="clear" w:color="auto" w:fill="auto"/>
            <w:vAlign w:val="bottom"/>
            <w:hideMark/>
          </w:tcPr>
          <w:p w:rsidR="00AB4749" w:rsidRPr="00AB4749" w:rsidRDefault="00AB4749" w:rsidP="00AB4749">
            <w:pPr>
              <w:rPr>
                <w:bCs/>
                <w:sz w:val="22"/>
                <w:szCs w:val="22"/>
                <w:lang w:val="en-US"/>
              </w:rPr>
            </w:pPr>
            <w:r w:rsidRPr="00AB4749">
              <w:rPr>
                <w:bCs/>
                <w:sz w:val="22"/>
                <w:szCs w:val="22"/>
                <w:lang w:val="en-US"/>
              </w:rPr>
              <w:t>73338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73338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95176</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90777</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4 399</w:t>
            </w:r>
          </w:p>
        </w:tc>
      </w:tr>
      <w:tr w:rsidR="00AB4749" w:rsidRPr="00AB4749" w:rsidTr="009C34A8">
        <w:trPr>
          <w:gridAfter w:val="1"/>
          <w:wAfter w:w="82" w:type="dxa"/>
          <w:trHeight w:val="709"/>
        </w:trPr>
        <w:tc>
          <w:tcPr>
            <w:tcW w:w="4036"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AB4749" w:rsidRPr="00AB4749" w:rsidRDefault="00AB4749" w:rsidP="00AB4749">
            <w:pPr>
              <w:rPr>
                <w:sz w:val="22"/>
                <w:szCs w:val="22"/>
                <w:lang w:val="en-US"/>
              </w:rPr>
            </w:pPr>
            <w:r w:rsidRPr="00AB4749">
              <w:rPr>
                <w:sz w:val="22"/>
                <w:szCs w:val="22"/>
                <w:lang w:val="en-US"/>
              </w:rPr>
              <w:t>1.4. Ремонт на помещения за Младежки клуб с. Замфир</w:t>
            </w:r>
          </w:p>
        </w:tc>
        <w:tc>
          <w:tcPr>
            <w:tcW w:w="1276" w:type="dxa"/>
            <w:gridSpan w:val="2"/>
            <w:tcBorders>
              <w:top w:val="nil"/>
              <w:left w:val="nil"/>
              <w:bottom w:val="single" w:sz="4" w:space="0" w:color="auto"/>
              <w:right w:val="single" w:sz="4" w:space="0" w:color="auto"/>
            </w:tcBorders>
            <w:shd w:val="clear" w:color="auto" w:fill="auto"/>
            <w:vAlign w:val="bottom"/>
            <w:hideMark/>
          </w:tcPr>
          <w:p w:rsidR="00AB4749" w:rsidRPr="00AB4749" w:rsidRDefault="00AB4749" w:rsidP="00AB4749">
            <w:pPr>
              <w:rPr>
                <w:bCs/>
                <w:sz w:val="22"/>
                <w:szCs w:val="22"/>
                <w:lang w:val="en-US"/>
              </w:rPr>
            </w:pPr>
            <w:r w:rsidRPr="00AB4749">
              <w:rPr>
                <w:bCs/>
                <w:sz w:val="22"/>
                <w:szCs w:val="22"/>
                <w:lang w:val="en-US"/>
              </w:rPr>
              <w:t>О5</w:t>
            </w:r>
          </w:p>
        </w:tc>
        <w:tc>
          <w:tcPr>
            <w:tcW w:w="992" w:type="dxa"/>
            <w:gridSpan w:val="2"/>
            <w:tcBorders>
              <w:top w:val="nil"/>
              <w:left w:val="nil"/>
              <w:bottom w:val="single" w:sz="4" w:space="0" w:color="auto"/>
              <w:right w:val="single" w:sz="4" w:space="0" w:color="auto"/>
            </w:tcBorders>
            <w:shd w:val="clear" w:color="auto" w:fill="auto"/>
            <w:vAlign w:val="bottom"/>
            <w:hideMark/>
          </w:tcPr>
          <w:p w:rsidR="00AB4749" w:rsidRPr="00AB4749" w:rsidRDefault="00AB4749" w:rsidP="00AB4749">
            <w:pPr>
              <w:rPr>
                <w:bCs/>
                <w:sz w:val="22"/>
                <w:szCs w:val="22"/>
                <w:lang w:val="en-US"/>
              </w:rPr>
            </w:pPr>
            <w:r w:rsidRPr="00AB4749">
              <w:rPr>
                <w:bCs/>
                <w:sz w:val="22"/>
                <w:szCs w:val="22"/>
                <w:lang w:val="en-U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40000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22500</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17 500</w:t>
            </w:r>
          </w:p>
        </w:tc>
      </w:tr>
      <w:tr w:rsidR="00AB4749" w:rsidRPr="00AB4749" w:rsidTr="009C34A8">
        <w:trPr>
          <w:gridAfter w:val="1"/>
          <w:wAfter w:w="82" w:type="dxa"/>
          <w:trHeight w:val="1058"/>
        </w:trPr>
        <w:tc>
          <w:tcPr>
            <w:tcW w:w="4036"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AB4749" w:rsidRPr="00AB4749" w:rsidRDefault="00AB4749" w:rsidP="00AB4749">
            <w:pPr>
              <w:rPr>
                <w:sz w:val="22"/>
                <w:szCs w:val="22"/>
                <w:lang w:val="en-US"/>
              </w:rPr>
            </w:pPr>
            <w:r w:rsidRPr="00AB4749">
              <w:rPr>
                <w:sz w:val="22"/>
                <w:szCs w:val="22"/>
                <w:lang w:val="en-US"/>
              </w:rPr>
              <w:t>1.5. Частичен ремонт сграда кметство с. Сталийска махала</w:t>
            </w:r>
          </w:p>
        </w:tc>
        <w:tc>
          <w:tcPr>
            <w:tcW w:w="1276" w:type="dxa"/>
            <w:gridSpan w:val="2"/>
            <w:tcBorders>
              <w:top w:val="nil"/>
              <w:left w:val="nil"/>
              <w:bottom w:val="single" w:sz="4" w:space="0" w:color="auto"/>
              <w:right w:val="single" w:sz="4" w:space="0" w:color="auto"/>
            </w:tcBorders>
            <w:shd w:val="clear" w:color="auto" w:fill="auto"/>
            <w:vAlign w:val="bottom"/>
            <w:hideMark/>
          </w:tcPr>
          <w:p w:rsidR="00AB4749" w:rsidRPr="00AB4749" w:rsidRDefault="00AB4749" w:rsidP="00AB4749">
            <w:pPr>
              <w:rPr>
                <w:bCs/>
                <w:sz w:val="22"/>
                <w:szCs w:val="22"/>
                <w:lang w:val="en-US"/>
              </w:rPr>
            </w:pPr>
            <w:r w:rsidRPr="00AB4749">
              <w:rPr>
                <w:bCs/>
                <w:sz w:val="22"/>
                <w:szCs w:val="22"/>
                <w:lang w:val="en-US"/>
              </w:rPr>
              <w:t>О1</w:t>
            </w:r>
          </w:p>
        </w:tc>
        <w:tc>
          <w:tcPr>
            <w:tcW w:w="992" w:type="dxa"/>
            <w:gridSpan w:val="2"/>
            <w:tcBorders>
              <w:top w:val="nil"/>
              <w:left w:val="nil"/>
              <w:bottom w:val="single" w:sz="4" w:space="0" w:color="auto"/>
              <w:right w:val="single" w:sz="4" w:space="0" w:color="auto"/>
            </w:tcBorders>
            <w:shd w:val="clear" w:color="auto" w:fill="auto"/>
            <w:vAlign w:val="bottom"/>
            <w:hideMark/>
          </w:tcPr>
          <w:p w:rsidR="00AB4749" w:rsidRPr="00AB4749" w:rsidRDefault="00AB4749" w:rsidP="00AB4749">
            <w:pPr>
              <w:rPr>
                <w:bCs/>
                <w:sz w:val="22"/>
                <w:szCs w:val="22"/>
                <w:lang w:val="en-US"/>
              </w:rPr>
            </w:pPr>
            <w:r w:rsidRPr="00AB4749">
              <w:rPr>
                <w:bCs/>
                <w:sz w:val="22"/>
                <w:szCs w:val="22"/>
                <w:lang w:val="en-U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38278</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20778</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17 500</w:t>
            </w:r>
          </w:p>
        </w:tc>
      </w:tr>
      <w:tr w:rsidR="00AB4749" w:rsidRPr="00AB4749" w:rsidTr="009C34A8">
        <w:trPr>
          <w:gridAfter w:val="1"/>
          <w:wAfter w:w="82" w:type="dxa"/>
          <w:trHeight w:val="1058"/>
        </w:trPr>
        <w:tc>
          <w:tcPr>
            <w:tcW w:w="4036"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AB4749" w:rsidRPr="00AB4749" w:rsidRDefault="00AB4749" w:rsidP="00AB4749">
            <w:pPr>
              <w:rPr>
                <w:sz w:val="22"/>
                <w:szCs w:val="22"/>
                <w:lang w:val="en-US"/>
              </w:rPr>
            </w:pPr>
            <w:r w:rsidRPr="00AB4749">
              <w:rPr>
                <w:sz w:val="22"/>
                <w:szCs w:val="22"/>
                <w:lang w:val="en-US"/>
              </w:rPr>
              <w:t>2.23. Закупуване на фабрично нов автомобил за нуждите на Общинска администрация</w:t>
            </w:r>
          </w:p>
        </w:tc>
        <w:tc>
          <w:tcPr>
            <w:tcW w:w="1276" w:type="dxa"/>
            <w:gridSpan w:val="2"/>
            <w:tcBorders>
              <w:top w:val="nil"/>
              <w:left w:val="nil"/>
              <w:bottom w:val="single" w:sz="4" w:space="0" w:color="auto"/>
              <w:right w:val="single" w:sz="4" w:space="0" w:color="auto"/>
            </w:tcBorders>
            <w:shd w:val="clear" w:color="auto" w:fill="auto"/>
            <w:vAlign w:val="bottom"/>
            <w:hideMark/>
          </w:tcPr>
          <w:p w:rsidR="00AB4749" w:rsidRPr="00AB4749" w:rsidRDefault="00AB4749" w:rsidP="00AB4749">
            <w:pPr>
              <w:rPr>
                <w:bCs/>
                <w:sz w:val="22"/>
                <w:szCs w:val="22"/>
                <w:lang w:val="en-US"/>
              </w:rPr>
            </w:pPr>
            <w:r w:rsidRPr="00AB4749">
              <w:rPr>
                <w:bCs/>
                <w:sz w:val="22"/>
                <w:szCs w:val="22"/>
                <w:lang w:val="en-US"/>
              </w:rPr>
              <w:t>О1</w:t>
            </w:r>
          </w:p>
        </w:tc>
        <w:tc>
          <w:tcPr>
            <w:tcW w:w="992" w:type="dxa"/>
            <w:gridSpan w:val="2"/>
            <w:tcBorders>
              <w:top w:val="nil"/>
              <w:left w:val="nil"/>
              <w:bottom w:val="single" w:sz="4" w:space="0" w:color="auto"/>
              <w:right w:val="single" w:sz="4" w:space="0" w:color="auto"/>
            </w:tcBorders>
            <w:shd w:val="clear" w:color="auto" w:fill="auto"/>
            <w:vAlign w:val="bottom"/>
            <w:hideMark/>
          </w:tcPr>
          <w:p w:rsidR="00AB4749" w:rsidRPr="00AB4749" w:rsidRDefault="00AB4749" w:rsidP="00AB4749">
            <w:pPr>
              <w:rPr>
                <w:bCs/>
                <w:sz w:val="22"/>
                <w:szCs w:val="22"/>
                <w:lang w:val="en-US"/>
              </w:rPr>
            </w:pPr>
            <w:r w:rsidRPr="00AB4749">
              <w:rPr>
                <w:bCs/>
                <w:sz w:val="22"/>
                <w:szCs w:val="22"/>
                <w:lang w:val="en-U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10000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15000</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-5 000</w:t>
            </w:r>
          </w:p>
        </w:tc>
      </w:tr>
      <w:tr w:rsidR="00AB4749" w:rsidRPr="00AB4749" w:rsidTr="009C34A8">
        <w:trPr>
          <w:gridAfter w:val="1"/>
          <w:wAfter w:w="82" w:type="dxa"/>
          <w:trHeight w:val="829"/>
        </w:trPr>
        <w:tc>
          <w:tcPr>
            <w:tcW w:w="4036" w:type="dxa"/>
            <w:gridSpan w:val="5"/>
            <w:tcBorders>
              <w:top w:val="single" w:sz="4" w:space="0" w:color="auto"/>
              <w:left w:val="single" w:sz="8" w:space="0" w:color="auto"/>
              <w:bottom w:val="single" w:sz="4" w:space="0" w:color="auto"/>
              <w:right w:val="nil"/>
            </w:tcBorders>
            <w:shd w:val="clear" w:color="auto" w:fill="auto"/>
            <w:vAlign w:val="bottom"/>
            <w:hideMark/>
          </w:tcPr>
          <w:p w:rsidR="00AB4749" w:rsidRPr="00AB4749" w:rsidRDefault="00AB4749" w:rsidP="00AB4749">
            <w:pPr>
              <w:rPr>
                <w:sz w:val="22"/>
                <w:szCs w:val="22"/>
                <w:lang w:val="en-US"/>
              </w:rPr>
            </w:pPr>
            <w:r w:rsidRPr="00AB4749">
              <w:rPr>
                <w:sz w:val="22"/>
                <w:szCs w:val="22"/>
                <w:lang w:val="en-US"/>
              </w:rPr>
              <w:t>2.24. Закупуване на професионално кухненско оборудване за нуждите на ДСП - Лом по Д-р № РД 04-145/01.08.2016 г.</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AB4749" w:rsidRPr="00AB4749" w:rsidRDefault="00AB4749" w:rsidP="00AB4749">
            <w:pPr>
              <w:rPr>
                <w:bCs/>
                <w:sz w:val="22"/>
                <w:szCs w:val="22"/>
                <w:lang w:val="en-US"/>
              </w:rPr>
            </w:pPr>
            <w:r w:rsidRPr="00AB4749">
              <w:rPr>
                <w:bCs/>
                <w:sz w:val="22"/>
                <w:szCs w:val="22"/>
                <w:lang w:val="en-US"/>
              </w:rPr>
              <w:t>О5</w:t>
            </w:r>
          </w:p>
        </w:tc>
        <w:tc>
          <w:tcPr>
            <w:tcW w:w="992" w:type="dxa"/>
            <w:gridSpan w:val="2"/>
            <w:tcBorders>
              <w:top w:val="nil"/>
              <w:left w:val="nil"/>
              <w:bottom w:val="single" w:sz="4" w:space="0" w:color="auto"/>
              <w:right w:val="single" w:sz="4" w:space="0" w:color="auto"/>
            </w:tcBorders>
            <w:shd w:val="clear" w:color="auto" w:fill="auto"/>
            <w:vAlign w:val="bottom"/>
            <w:hideMark/>
          </w:tcPr>
          <w:p w:rsidR="00AB4749" w:rsidRPr="00AB4749" w:rsidRDefault="00AB4749" w:rsidP="00AB4749">
            <w:pPr>
              <w:rPr>
                <w:bCs/>
                <w:sz w:val="22"/>
                <w:szCs w:val="22"/>
                <w:lang w:val="en-US"/>
              </w:rPr>
            </w:pPr>
            <w:r w:rsidRPr="00AB4749">
              <w:rPr>
                <w:bCs/>
                <w:sz w:val="22"/>
                <w:szCs w:val="22"/>
                <w:lang w:val="en-US"/>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2400</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1799</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601</w:t>
            </w:r>
          </w:p>
        </w:tc>
      </w:tr>
      <w:tr w:rsidR="00AB4749" w:rsidRPr="00AB4749" w:rsidTr="009C34A8">
        <w:trPr>
          <w:gridAfter w:val="1"/>
          <w:wAfter w:w="82" w:type="dxa"/>
          <w:trHeight w:val="589"/>
        </w:trPr>
        <w:tc>
          <w:tcPr>
            <w:tcW w:w="403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B4749" w:rsidRPr="00AB4749" w:rsidRDefault="00AB4749" w:rsidP="00AB4749">
            <w:pPr>
              <w:rPr>
                <w:bCs/>
                <w:sz w:val="22"/>
                <w:szCs w:val="22"/>
                <w:lang w:val="en-US"/>
              </w:rPr>
            </w:pPr>
            <w:r w:rsidRPr="00AB4749">
              <w:rPr>
                <w:bCs/>
                <w:sz w:val="22"/>
                <w:szCs w:val="22"/>
                <w:lang w:val="en-US"/>
              </w:rPr>
              <w:t>ОБЩО</w:t>
            </w:r>
          </w:p>
        </w:tc>
        <w:tc>
          <w:tcPr>
            <w:tcW w:w="1276" w:type="dxa"/>
            <w:gridSpan w:val="2"/>
            <w:tcBorders>
              <w:top w:val="nil"/>
              <w:left w:val="nil"/>
              <w:bottom w:val="single" w:sz="4" w:space="0" w:color="auto"/>
              <w:right w:val="single" w:sz="4" w:space="0" w:color="auto"/>
            </w:tcBorders>
            <w:shd w:val="clear" w:color="auto" w:fill="auto"/>
            <w:vAlign w:val="bottom"/>
            <w:hideMark/>
          </w:tcPr>
          <w:p w:rsidR="00AB4749" w:rsidRPr="00AB4749" w:rsidRDefault="00AB4749" w:rsidP="00AB4749">
            <w:pPr>
              <w:rPr>
                <w:bCs/>
                <w:sz w:val="22"/>
                <w:szCs w:val="22"/>
                <w:lang w:val="en-US"/>
              </w:rPr>
            </w:pPr>
            <w:r w:rsidRPr="00AB4749">
              <w:rPr>
                <w:bCs/>
                <w:sz w:val="22"/>
                <w:szCs w:val="22"/>
                <w:lang w:val="en-US"/>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B4749" w:rsidRPr="00AB4749" w:rsidRDefault="00AB4749" w:rsidP="00AB4749">
            <w:pPr>
              <w:rPr>
                <w:bCs/>
                <w:sz w:val="22"/>
                <w:szCs w:val="22"/>
                <w:lang w:val="en-US"/>
              </w:rPr>
            </w:pPr>
            <w:r w:rsidRPr="00AB4749">
              <w:rPr>
                <w:bCs/>
                <w:sz w:val="22"/>
                <w:szCs w:val="22"/>
                <w:lang w:val="en-US"/>
              </w:rPr>
              <w:t>573338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573338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185854</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185854</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AB4749" w:rsidRPr="00AB4749" w:rsidRDefault="00AB4749" w:rsidP="00AB4749">
            <w:pPr>
              <w:rPr>
                <w:bCs/>
                <w:sz w:val="22"/>
                <w:szCs w:val="22"/>
                <w:lang w:val="en-US"/>
              </w:rPr>
            </w:pPr>
            <w:r w:rsidRPr="00AB4749">
              <w:rPr>
                <w:bCs/>
                <w:sz w:val="22"/>
                <w:szCs w:val="22"/>
                <w:lang w:val="en-US"/>
              </w:rPr>
              <w:t>0</w:t>
            </w:r>
          </w:p>
        </w:tc>
      </w:tr>
      <w:tr w:rsidR="00AB4749" w:rsidRPr="00AB4749" w:rsidTr="009C34A8">
        <w:trPr>
          <w:trHeight w:val="589"/>
        </w:trPr>
        <w:tc>
          <w:tcPr>
            <w:tcW w:w="236" w:type="dxa"/>
            <w:tcBorders>
              <w:top w:val="nil"/>
              <w:left w:val="nil"/>
              <w:bottom w:val="nil"/>
              <w:right w:val="nil"/>
            </w:tcBorders>
            <w:shd w:val="clear" w:color="auto" w:fill="auto"/>
            <w:vAlign w:val="bottom"/>
            <w:hideMark/>
          </w:tcPr>
          <w:p w:rsidR="00AB4749" w:rsidRPr="00AB4749" w:rsidRDefault="00AB4749" w:rsidP="00AB4749">
            <w:pPr>
              <w:rPr>
                <w:bCs/>
                <w:sz w:val="22"/>
                <w:szCs w:val="22"/>
                <w:lang w:val="en-US"/>
              </w:rPr>
            </w:pPr>
          </w:p>
        </w:tc>
        <w:tc>
          <w:tcPr>
            <w:tcW w:w="1080" w:type="dxa"/>
            <w:tcBorders>
              <w:top w:val="nil"/>
              <w:left w:val="nil"/>
              <w:bottom w:val="nil"/>
              <w:right w:val="nil"/>
            </w:tcBorders>
            <w:shd w:val="clear" w:color="auto" w:fill="auto"/>
            <w:vAlign w:val="bottom"/>
            <w:hideMark/>
          </w:tcPr>
          <w:p w:rsidR="00AB4749" w:rsidRPr="00AB4749" w:rsidRDefault="00AB4749" w:rsidP="00AB4749">
            <w:pPr>
              <w:rPr>
                <w:bCs/>
                <w:sz w:val="22"/>
                <w:szCs w:val="22"/>
                <w:lang w:val="en-US"/>
              </w:rPr>
            </w:pPr>
          </w:p>
        </w:tc>
        <w:tc>
          <w:tcPr>
            <w:tcW w:w="1080" w:type="dxa"/>
            <w:tcBorders>
              <w:top w:val="nil"/>
              <w:left w:val="nil"/>
              <w:bottom w:val="nil"/>
              <w:right w:val="nil"/>
            </w:tcBorders>
            <w:shd w:val="clear" w:color="auto" w:fill="auto"/>
            <w:vAlign w:val="bottom"/>
            <w:hideMark/>
          </w:tcPr>
          <w:p w:rsidR="00AB4749" w:rsidRPr="00AB4749" w:rsidRDefault="00AB4749" w:rsidP="00AB4749">
            <w:pPr>
              <w:rPr>
                <w:bCs/>
                <w:sz w:val="22"/>
                <w:szCs w:val="22"/>
                <w:lang w:val="en-US"/>
              </w:rPr>
            </w:pPr>
          </w:p>
        </w:tc>
        <w:tc>
          <w:tcPr>
            <w:tcW w:w="1080" w:type="dxa"/>
            <w:tcBorders>
              <w:top w:val="nil"/>
              <w:left w:val="nil"/>
              <w:bottom w:val="nil"/>
              <w:right w:val="nil"/>
            </w:tcBorders>
            <w:shd w:val="clear" w:color="auto" w:fill="auto"/>
            <w:vAlign w:val="bottom"/>
            <w:hideMark/>
          </w:tcPr>
          <w:p w:rsidR="00AB4749" w:rsidRPr="00AB4749" w:rsidRDefault="00AB4749" w:rsidP="00AB4749">
            <w:pPr>
              <w:rPr>
                <w:bCs/>
                <w:sz w:val="22"/>
                <w:szCs w:val="22"/>
                <w:lang w:val="en-US"/>
              </w:rPr>
            </w:pPr>
          </w:p>
        </w:tc>
        <w:tc>
          <w:tcPr>
            <w:tcW w:w="642" w:type="dxa"/>
            <w:gridSpan w:val="2"/>
            <w:tcBorders>
              <w:top w:val="nil"/>
              <w:left w:val="nil"/>
              <w:bottom w:val="nil"/>
              <w:right w:val="nil"/>
            </w:tcBorders>
            <w:shd w:val="clear" w:color="auto" w:fill="auto"/>
            <w:vAlign w:val="bottom"/>
            <w:hideMark/>
          </w:tcPr>
          <w:p w:rsidR="00AB4749" w:rsidRPr="00AB4749" w:rsidRDefault="00AB4749" w:rsidP="00AB4749">
            <w:pPr>
              <w:rPr>
                <w:bCs/>
                <w:sz w:val="22"/>
                <w:szCs w:val="22"/>
                <w:lang w:val="en-US"/>
              </w:rPr>
            </w:pPr>
          </w:p>
        </w:tc>
        <w:tc>
          <w:tcPr>
            <w:tcW w:w="1276" w:type="dxa"/>
            <w:gridSpan w:val="2"/>
            <w:tcBorders>
              <w:top w:val="nil"/>
              <w:left w:val="nil"/>
              <w:bottom w:val="nil"/>
              <w:right w:val="nil"/>
            </w:tcBorders>
            <w:shd w:val="clear" w:color="auto" w:fill="auto"/>
            <w:vAlign w:val="bottom"/>
            <w:hideMark/>
          </w:tcPr>
          <w:p w:rsidR="00AB4749" w:rsidRPr="00AB4749" w:rsidRDefault="00AB4749" w:rsidP="00AB4749">
            <w:pPr>
              <w:rPr>
                <w:bCs/>
                <w:sz w:val="22"/>
                <w:szCs w:val="22"/>
                <w:lang w:val="en-US"/>
              </w:rPr>
            </w:pPr>
          </w:p>
        </w:tc>
        <w:tc>
          <w:tcPr>
            <w:tcW w:w="992" w:type="dxa"/>
            <w:gridSpan w:val="2"/>
            <w:tcBorders>
              <w:top w:val="nil"/>
              <w:left w:val="nil"/>
              <w:bottom w:val="nil"/>
              <w:right w:val="nil"/>
            </w:tcBorders>
            <w:shd w:val="clear" w:color="auto" w:fill="auto"/>
            <w:vAlign w:val="bottom"/>
            <w:hideMark/>
          </w:tcPr>
          <w:p w:rsidR="00AB4749" w:rsidRPr="00AB4749" w:rsidRDefault="00AB4749" w:rsidP="00AB4749">
            <w:pPr>
              <w:rPr>
                <w:bCs/>
                <w:sz w:val="22"/>
                <w:szCs w:val="22"/>
                <w:lang w:val="en-US"/>
              </w:rPr>
            </w:pPr>
          </w:p>
        </w:tc>
        <w:tc>
          <w:tcPr>
            <w:tcW w:w="1134" w:type="dxa"/>
            <w:gridSpan w:val="2"/>
            <w:tcBorders>
              <w:top w:val="nil"/>
              <w:left w:val="nil"/>
              <w:bottom w:val="nil"/>
              <w:right w:val="nil"/>
            </w:tcBorders>
            <w:shd w:val="clear" w:color="auto" w:fill="auto"/>
            <w:noWrap/>
            <w:vAlign w:val="bottom"/>
            <w:hideMark/>
          </w:tcPr>
          <w:p w:rsidR="00AB4749" w:rsidRPr="00AB4749" w:rsidRDefault="00AB4749" w:rsidP="00AB4749">
            <w:pPr>
              <w:rPr>
                <w:bCs/>
                <w:sz w:val="22"/>
                <w:szCs w:val="22"/>
                <w:lang w:val="en-US"/>
              </w:rPr>
            </w:pPr>
          </w:p>
        </w:tc>
        <w:tc>
          <w:tcPr>
            <w:tcW w:w="992" w:type="dxa"/>
            <w:gridSpan w:val="2"/>
            <w:tcBorders>
              <w:top w:val="nil"/>
              <w:left w:val="nil"/>
              <w:bottom w:val="nil"/>
              <w:right w:val="nil"/>
            </w:tcBorders>
            <w:shd w:val="clear" w:color="auto" w:fill="auto"/>
            <w:noWrap/>
            <w:vAlign w:val="bottom"/>
            <w:hideMark/>
          </w:tcPr>
          <w:p w:rsidR="00AB4749" w:rsidRPr="00AB4749" w:rsidRDefault="00AB4749" w:rsidP="00AB4749">
            <w:pPr>
              <w:rPr>
                <w:bCs/>
                <w:sz w:val="22"/>
                <w:szCs w:val="22"/>
                <w:lang w:val="en-US"/>
              </w:rPr>
            </w:pPr>
          </w:p>
        </w:tc>
        <w:tc>
          <w:tcPr>
            <w:tcW w:w="1134" w:type="dxa"/>
            <w:gridSpan w:val="2"/>
            <w:tcBorders>
              <w:top w:val="nil"/>
              <w:left w:val="nil"/>
              <w:bottom w:val="nil"/>
              <w:right w:val="nil"/>
            </w:tcBorders>
            <w:shd w:val="clear" w:color="auto" w:fill="auto"/>
            <w:noWrap/>
            <w:vAlign w:val="bottom"/>
            <w:hideMark/>
          </w:tcPr>
          <w:p w:rsidR="00AB4749" w:rsidRPr="00AB4749" w:rsidRDefault="00AB4749" w:rsidP="00AB4749">
            <w:pPr>
              <w:rPr>
                <w:bCs/>
                <w:sz w:val="22"/>
                <w:szCs w:val="22"/>
                <w:lang w:val="en-US"/>
              </w:rPr>
            </w:pPr>
          </w:p>
        </w:tc>
        <w:tc>
          <w:tcPr>
            <w:tcW w:w="1276" w:type="dxa"/>
            <w:gridSpan w:val="2"/>
            <w:tcBorders>
              <w:top w:val="nil"/>
              <w:left w:val="nil"/>
              <w:bottom w:val="nil"/>
              <w:right w:val="nil"/>
            </w:tcBorders>
            <w:shd w:val="clear" w:color="auto" w:fill="auto"/>
            <w:noWrap/>
            <w:vAlign w:val="bottom"/>
            <w:hideMark/>
          </w:tcPr>
          <w:p w:rsidR="00AB4749" w:rsidRPr="00AB4749" w:rsidRDefault="00AB4749" w:rsidP="00AB4749">
            <w:pPr>
              <w:rPr>
                <w:bCs/>
                <w:sz w:val="22"/>
                <w:szCs w:val="22"/>
                <w:lang w:val="en-US"/>
              </w:rPr>
            </w:pPr>
          </w:p>
        </w:tc>
      </w:tr>
    </w:tbl>
    <w:p w:rsidR="00957EA5" w:rsidRDefault="00957EA5" w:rsidP="00957EA5">
      <w:pPr>
        <w:jc w:val="both"/>
        <w:rPr>
          <w:b/>
          <w:u w:val="single"/>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tbl>
      <w:tblPr>
        <w:tblpPr w:leftFromText="180" w:rightFromText="180" w:vertAnchor="page" w:horzAnchor="margin" w:tblpXSpec="center" w:tblpY="2671"/>
        <w:tblW w:w="10922" w:type="dxa"/>
        <w:tblLayout w:type="fixed"/>
        <w:tblLook w:val="04A0" w:firstRow="1" w:lastRow="0" w:firstColumn="1" w:lastColumn="0" w:noHBand="0" w:noVBand="1"/>
      </w:tblPr>
      <w:tblGrid>
        <w:gridCol w:w="4066"/>
        <w:gridCol w:w="1285"/>
        <w:gridCol w:w="999"/>
        <w:gridCol w:w="1143"/>
        <w:gridCol w:w="1000"/>
        <w:gridCol w:w="1143"/>
        <w:gridCol w:w="1286"/>
      </w:tblGrid>
      <w:tr w:rsidR="00AB4749" w:rsidRPr="00811EA5" w:rsidTr="009C34A8">
        <w:trPr>
          <w:trHeight w:val="458"/>
        </w:trPr>
        <w:tc>
          <w:tcPr>
            <w:tcW w:w="4036" w:type="dxa"/>
            <w:tcBorders>
              <w:top w:val="nil"/>
              <w:left w:val="nil"/>
              <w:bottom w:val="nil"/>
              <w:right w:val="nil"/>
            </w:tcBorders>
            <w:shd w:val="clear" w:color="auto" w:fill="auto"/>
            <w:noWrap/>
            <w:vAlign w:val="bottom"/>
            <w:hideMark/>
          </w:tcPr>
          <w:p w:rsidR="00AB4749" w:rsidRPr="00811EA5" w:rsidRDefault="00AB4749" w:rsidP="00B235B4">
            <w:pPr>
              <w:rPr>
                <w:lang w:val="en-US" w:eastAsia="en-US"/>
              </w:rPr>
            </w:pPr>
          </w:p>
        </w:tc>
        <w:tc>
          <w:tcPr>
            <w:tcW w:w="1276" w:type="dxa"/>
            <w:tcBorders>
              <w:top w:val="nil"/>
              <w:left w:val="nil"/>
              <w:bottom w:val="nil"/>
              <w:right w:val="nil"/>
            </w:tcBorders>
            <w:shd w:val="clear" w:color="auto" w:fill="auto"/>
            <w:noWrap/>
            <w:vAlign w:val="bottom"/>
            <w:hideMark/>
          </w:tcPr>
          <w:p w:rsidR="00AB4749" w:rsidRPr="00811EA5" w:rsidRDefault="00AB4749" w:rsidP="009C34A8">
            <w:pPr>
              <w:rPr>
                <w:lang w:val="en-US" w:eastAsia="en-US"/>
              </w:rPr>
            </w:pPr>
          </w:p>
        </w:tc>
        <w:tc>
          <w:tcPr>
            <w:tcW w:w="992" w:type="dxa"/>
            <w:tcBorders>
              <w:top w:val="nil"/>
              <w:left w:val="nil"/>
              <w:bottom w:val="nil"/>
              <w:right w:val="nil"/>
            </w:tcBorders>
            <w:shd w:val="clear" w:color="auto" w:fill="auto"/>
            <w:vAlign w:val="bottom"/>
            <w:hideMark/>
          </w:tcPr>
          <w:p w:rsidR="00AB4749" w:rsidRPr="00811EA5" w:rsidRDefault="00AB4749" w:rsidP="009C34A8">
            <w:pPr>
              <w:rPr>
                <w:b/>
                <w:bCs/>
                <w:lang w:val="en-US" w:eastAsia="en-US"/>
              </w:rPr>
            </w:pPr>
          </w:p>
        </w:tc>
        <w:tc>
          <w:tcPr>
            <w:tcW w:w="1134" w:type="dxa"/>
            <w:tcBorders>
              <w:top w:val="nil"/>
              <w:left w:val="nil"/>
              <w:bottom w:val="nil"/>
              <w:right w:val="nil"/>
            </w:tcBorders>
            <w:shd w:val="clear" w:color="auto" w:fill="auto"/>
            <w:vAlign w:val="bottom"/>
            <w:hideMark/>
          </w:tcPr>
          <w:p w:rsidR="00AB4749" w:rsidRPr="00811EA5" w:rsidRDefault="00AB4749" w:rsidP="009C34A8">
            <w:pPr>
              <w:rPr>
                <w:b/>
                <w:bCs/>
                <w:lang w:val="en-US" w:eastAsia="en-US"/>
              </w:rPr>
            </w:pPr>
          </w:p>
        </w:tc>
        <w:tc>
          <w:tcPr>
            <w:tcW w:w="992" w:type="dxa"/>
            <w:tcBorders>
              <w:top w:val="nil"/>
              <w:left w:val="nil"/>
              <w:bottom w:val="nil"/>
              <w:right w:val="nil"/>
            </w:tcBorders>
            <w:shd w:val="clear" w:color="auto" w:fill="auto"/>
            <w:vAlign w:val="bottom"/>
            <w:hideMark/>
          </w:tcPr>
          <w:p w:rsidR="00AB4749" w:rsidRPr="00811EA5" w:rsidRDefault="00AB4749" w:rsidP="009C34A8">
            <w:pPr>
              <w:rPr>
                <w:b/>
                <w:bCs/>
                <w:lang w:val="en-US" w:eastAsia="en-US"/>
              </w:rPr>
            </w:pPr>
          </w:p>
        </w:tc>
        <w:tc>
          <w:tcPr>
            <w:tcW w:w="1134" w:type="dxa"/>
            <w:tcBorders>
              <w:top w:val="nil"/>
              <w:left w:val="nil"/>
              <w:bottom w:val="nil"/>
              <w:right w:val="nil"/>
            </w:tcBorders>
            <w:shd w:val="clear" w:color="auto" w:fill="auto"/>
            <w:vAlign w:val="bottom"/>
            <w:hideMark/>
          </w:tcPr>
          <w:p w:rsidR="00AB4749" w:rsidRPr="00811EA5" w:rsidRDefault="00AB4749" w:rsidP="009C34A8">
            <w:pPr>
              <w:rPr>
                <w:b/>
                <w:bCs/>
                <w:lang w:val="en-US" w:eastAsia="en-US"/>
              </w:rPr>
            </w:pPr>
          </w:p>
        </w:tc>
        <w:tc>
          <w:tcPr>
            <w:tcW w:w="1276" w:type="dxa"/>
            <w:tcBorders>
              <w:top w:val="nil"/>
              <w:left w:val="nil"/>
              <w:bottom w:val="nil"/>
              <w:right w:val="nil"/>
            </w:tcBorders>
            <w:shd w:val="clear" w:color="auto" w:fill="auto"/>
            <w:vAlign w:val="bottom"/>
            <w:hideMark/>
          </w:tcPr>
          <w:p w:rsidR="00AB4749" w:rsidRPr="00811EA5" w:rsidRDefault="00AB4749" w:rsidP="009C34A8">
            <w:pPr>
              <w:rPr>
                <w:b/>
                <w:bCs/>
                <w:lang w:val="en-US" w:eastAsia="en-US"/>
              </w:rPr>
            </w:pPr>
          </w:p>
        </w:tc>
      </w:tr>
      <w:tr w:rsidR="00AB4749" w:rsidRPr="00811EA5" w:rsidTr="009C34A8">
        <w:trPr>
          <w:trHeight w:val="458"/>
        </w:trPr>
        <w:tc>
          <w:tcPr>
            <w:tcW w:w="10840" w:type="dxa"/>
            <w:gridSpan w:val="7"/>
            <w:tcBorders>
              <w:top w:val="nil"/>
              <w:left w:val="nil"/>
              <w:bottom w:val="nil"/>
              <w:right w:val="nil"/>
            </w:tcBorders>
            <w:shd w:val="clear" w:color="auto" w:fill="auto"/>
            <w:vAlign w:val="bottom"/>
            <w:hideMark/>
          </w:tcPr>
          <w:p w:rsidR="00AB4749" w:rsidRPr="00811EA5" w:rsidRDefault="00AB4749" w:rsidP="009C34A8">
            <w:pPr>
              <w:rPr>
                <w:lang w:val="en-US" w:eastAsia="en-US"/>
              </w:rPr>
            </w:pPr>
          </w:p>
        </w:tc>
      </w:tr>
    </w:tbl>
    <w:p w:rsidR="00AB4749" w:rsidRPr="00B3411B" w:rsidRDefault="00AB4749" w:rsidP="00AB4749"/>
    <w:p w:rsidR="00AB4749" w:rsidRDefault="00AB4749" w:rsidP="00AB4749">
      <w:pPr>
        <w:jc w:val="both"/>
      </w:pPr>
      <w:r>
        <w:t>Възлага на Кмета да извърши промяната.</w:t>
      </w:r>
    </w:p>
    <w:p w:rsidR="00AB4749" w:rsidRDefault="00AB4749" w:rsidP="00AB4749">
      <w:pPr>
        <w:jc w:val="both"/>
      </w:pPr>
      <w:r>
        <w:t>Приложение: Актуализирано Приложение №2</w:t>
      </w:r>
    </w:p>
    <w:p w:rsidR="00AB4749" w:rsidRDefault="00AB4749" w:rsidP="00AB4749">
      <w:pPr>
        <w:jc w:val="both"/>
      </w:pPr>
    </w:p>
    <w:p w:rsidR="00957EA5" w:rsidRDefault="00957EA5" w:rsidP="00957EA5">
      <w:r>
        <w:t>ПРОТОКОЛЧИК:                            ПРЕДСЕДАТЕЛ НА ОбС-ЛОМ:</w:t>
      </w:r>
    </w:p>
    <w:p w:rsidR="00957EA5" w:rsidRDefault="00957EA5" w:rsidP="00957EA5">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9F7A21" w:rsidRDefault="009F7A21" w:rsidP="00957EA5">
      <w:pPr>
        <w:tabs>
          <w:tab w:val="left" w:pos="6237"/>
        </w:tabs>
        <w:overflowPunct w:val="0"/>
        <w:autoSpaceDE w:val="0"/>
        <w:autoSpaceDN w:val="0"/>
        <w:adjustRightInd w:val="0"/>
        <w:jc w:val="both"/>
        <w:textAlignment w:val="baseline"/>
        <w:outlineLvl w:val="0"/>
      </w:pPr>
    </w:p>
    <w:p w:rsidR="00E302D2" w:rsidRDefault="00E302D2" w:rsidP="00957EA5">
      <w:pPr>
        <w:tabs>
          <w:tab w:val="left" w:pos="6237"/>
        </w:tabs>
        <w:overflowPunct w:val="0"/>
        <w:autoSpaceDE w:val="0"/>
        <w:autoSpaceDN w:val="0"/>
        <w:adjustRightInd w:val="0"/>
        <w:jc w:val="both"/>
        <w:textAlignment w:val="baseline"/>
        <w:outlineLvl w:val="0"/>
      </w:pPr>
    </w:p>
    <w:p w:rsidR="009F7A21" w:rsidRDefault="009F7A21" w:rsidP="00957EA5">
      <w:pPr>
        <w:tabs>
          <w:tab w:val="left" w:pos="6237"/>
        </w:tabs>
        <w:overflowPunct w:val="0"/>
        <w:autoSpaceDE w:val="0"/>
        <w:autoSpaceDN w:val="0"/>
        <w:adjustRightInd w:val="0"/>
        <w:jc w:val="both"/>
        <w:textAlignment w:val="baseline"/>
        <w:outlineLvl w:val="0"/>
      </w:pPr>
    </w:p>
    <w:p w:rsidR="009F7A21" w:rsidRDefault="009F7A21" w:rsidP="00957EA5">
      <w:pPr>
        <w:tabs>
          <w:tab w:val="left" w:pos="6237"/>
        </w:tabs>
        <w:overflowPunct w:val="0"/>
        <w:autoSpaceDE w:val="0"/>
        <w:autoSpaceDN w:val="0"/>
        <w:adjustRightInd w:val="0"/>
        <w:jc w:val="both"/>
        <w:textAlignment w:val="baseline"/>
        <w:outlineLvl w:val="0"/>
      </w:pPr>
    </w:p>
    <w:p w:rsidR="00957EA5" w:rsidRDefault="00957EA5" w:rsidP="00957EA5">
      <w:pPr>
        <w:jc w:val="both"/>
        <w:rPr>
          <w:b/>
          <w:u w:val="single"/>
        </w:rPr>
      </w:pPr>
    </w:p>
    <w:p w:rsidR="00957EA5" w:rsidRDefault="00957EA5" w:rsidP="00957EA5">
      <w:pPr>
        <w:tabs>
          <w:tab w:val="left" w:pos="6237"/>
        </w:tabs>
        <w:overflowPunct w:val="0"/>
        <w:autoSpaceDE w:val="0"/>
        <w:autoSpaceDN w:val="0"/>
        <w:adjustRightInd w:val="0"/>
        <w:jc w:val="both"/>
        <w:textAlignment w:val="baseline"/>
        <w:outlineLvl w:val="0"/>
        <w:rPr>
          <w:lang w:val="ru-RU"/>
        </w:rPr>
      </w:pPr>
      <w:r>
        <w:lastRenderedPageBreak/>
        <w:t xml:space="preserve">                                                              </w:t>
      </w:r>
      <w:r w:rsidR="00E302D2">
        <w:t xml:space="preserve">         ПРЕПИС ОТ РЕШЕНИЕ № 233</w:t>
      </w:r>
    </w:p>
    <w:p w:rsidR="00957EA5" w:rsidRDefault="00957EA5" w:rsidP="00957EA5">
      <w:pPr>
        <w:tabs>
          <w:tab w:val="left" w:pos="6237"/>
        </w:tabs>
        <w:overflowPunct w:val="0"/>
        <w:autoSpaceDE w:val="0"/>
        <w:autoSpaceDN w:val="0"/>
        <w:adjustRightInd w:val="0"/>
        <w:jc w:val="both"/>
        <w:textAlignment w:val="baseline"/>
        <w:outlineLvl w:val="0"/>
      </w:pPr>
      <w:r>
        <w:t xml:space="preserve">                                                                       ОТ ПРОТОКОЛ № 30/21.12.2016 Г.</w:t>
      </w:r>
    </w:p>
    <w:p w:rsidR="00957EA5" w:rsidRDefault="00957EA5" w:rsidP="00957EA5">
      <w:pPr>
        <w:tabs>
          <w:tab w:val="left" w:pos="6237"/>
        </w:tabs>
        <w:overflowPunct w:val="0"/>
        <w:autoSpaceDE w:val="0"/>
        <w:autoSpaceDN w:val="0"/>
        <w:adjustRightInd w:val="0"/>
        <w:jc w:val="both"/>
        <w:textAlignment w:val="baseline"/>
        <w:outlineLvl w:val="0"/>
      </w:pPr>
      <w:r>
        <w:t xml:space="preserve">                                                                       НА ОбС-ЛОМ</w:t>
      </w:r>
    </w:p>
    <w:p w:rsidR="00957EA5" w:rsidRDefault="00957EA5" w:rsidP="00957EA5">
      <w:pPr>
        <w:tabs>
          <w:tab w:val="left" w:pos="6237"/>
        </w:tabs>
        <w:overflowPunct w:val="0"/>
        <w:autoSpaceDE w:val="0"/>
        <w:autoSpaceDN w:val="0"/>
        <w:adjustRightInd w:val="0"/>
        <w:jc w:val="both"/>
        <w:textAlignment w:val="baseline"/>
        <w:outlineLvl w:val="0"/>
      </w:pPr>
    </w:p>
    <w:p w:rsidR="001328C8" w:rsidRDefault="001328C8" w:rsidP="001328C8">
      <w:pPr>
        <w:jc w:val="both"/>
      </w:pPr>
      <w:r w:rsidRPr="00A50B46">
        <w:rPr>
          <w:b/>
          <w:u w:val="single"/>
        </w:rPr>
        <w:t xml:space="preserve">По </w:t>
      </w:r>
      <w:r>
        <w:rPr>
          <w:b/>
          <w:u w:val="single"/>
        </w:rPr>
        <w:t>десета</w:t>
      </w:r>
      <w:r w:rsidRPr="00A50B46">
        <w:rPr>
          <w:b/>
          <w:u w:val="single"/>
        </w:rPr>
        <w:t xml:space="preserve"> точка</w:t>
      </w:r>
    </w:p>
    <w:p w:rsidR="001328C8" w:rsidRPr="00533089" w:rsidRDefault="001328C8" w:rsidP="001328C8"/>
    <w:p w:rsidR="001328C8" w:rsidRPr="00CE05AB" w:rsidRDefault="001328C8" w:rsidP="00CE05AB">
      <w:pPr>
        <w:shd w:val="clear" w:color="auto" w:fill="FFFFFF"/>
        <w:spacing w:before="100" w:beforeAutospacing="1" w:after="100" w:afterAutospacing="1"/>
        <w:ind w:right="36" w:firstLine="720"/>
        <w:jc w:val="both"/>
      </w:pPr>
      <w:r w:rsidRPr="00431580">
        <w:t>Докладна записка № 245/12.12</w:t>
      </w:r>
      <w:r>
        <w:t>.2016г. от Христина Христова – П</w:t>
      </w:r>
      <w:r w:rsidRPr="00431580">
        <w:t xml:space="preserve">редседател на Общински съвет </w:t>
      </w:r>
      <w:r>
        <w:t xml:space="preserve">- </w:t>
      </w:r>
      <w:r w:rsidRPr="00431580">
        <w:t>Лом относно: Кандидатури за съдебни заседатели от Община Лом за допопълване квотата на съдебните заседатели в Районен съд – Лом.</w:t>
      </w:r>
    </w:p>
    <w:p w:rsidR="001328C8" w:rsidRDefault="001328C8" w:rsidP="001328C8">
      <w:pPr>
        <w:jc w:val="both"/>
      </w:pPr>
      <w:r>
        <w:t xml:space="preserve">Христина Христова подложи докладната на гласуване. </w:t>
      </w:r>
    </w:p>
    <w:p w:rsidR="001328C8" w:rsidRDefault="001328C8" w:rsidP="001328C8">
      <w:pPr>
        <w:jc w:val="both"/>
      </w:pPr>
      <w:r>
        <w:t>След проведеното поименно гласуване с 26 гласа „За“ Общинският съвет на Община Лом взе следното:</w:t>
      </w:r>
    </w:p>
    <w:p w:rsidR="001328C8" w:rsidRDefault="001328C8" w:rsidP="001328C8">
      <w:pPr>
        <w:jc w:val="center"/>
        <w:rPr>
          <w:b/>
        </w:rPr>
      </w:pPr>
      <w:r>
        <w:rPr>
          <w:b/>
        </w:rPr>
        <w:t>РЕШЕНИЕ</w:t>
      </w:r>
    </w:p>
    <w:p w:rsidR="001328C8" w:rsidRDefault="001328C8" w:rsidP="001328C8">
      <w:pPr>
        <w:jc w:val="center"/>
        <w:rPr>
          <w:b/>
        </w:rPr>
      </w:pPr>
      <w:r>
        <w:rPr>
          <w:b/>
        </w:rPr>
        <w:t>№233</w:t>
      </w:r>
    </w:p>
    <w:p w:rsidR="001328C8" w:rsidRDefault="001328C8" w:rsidP="001328C8">
      <w:pPr>
        <w:jc w:val="center"/>
        <w:rPr>
          <w:b/>
        </w:rPr>
      </w:pPr>
    </w:p>
    <w:p w:rsidR="001328C8" w:rsidRDefault="001328C8" w:rsidP="001328C8">
      <w:pPr>
        <w:ind w:firstLine="360"/>
        <w:jc w:val="both"/>
      </w:pPr>
      <w:r w:rsidRPr="00E54151">
        <w:t>Общинският съвет на Община Лом, на основание чл.21, ал.1, т.23 от ЗМСМА и във връзка с чл. 68е, ал.1 от Закона за съдебната власт, приема предложение за съдебни заседатели в Районен съд – Лом, както следва:</w:t>
      </w:r>
    </w:p>
    <w:p w:rsidR="001328C8" w:rsidRDefault="001328C8" w:rsidP="001328C8">
      <w:pPr>
        <w:jc w:val="both"/>
      </w:pPr>
    </w:p>
    <w:p w:rsidR="001328C8" w:rsidRPr="00E54151" w:rsidRDefault="001328C8" w:rsidP="001328C8">
      <w:pPr>
        <w:jc w:val="both"/>
      </w:pPr>
    </w:p>
    <w:p w:rsidR="001328C8" w:rsidRPr="004B7094" w:rsidRDefault="001328C8" w:rsidP="001328C8">
      <w:pPr>
        <w:pStyle w:val="a3"/>
        <w:numPr>
          <w:ilvl w:val="0"/>
          <w:numId w:val="14"/>
        </w:numPr>
        <w:jc w:val="both"/>
        <w:rPr>
          <w:rFonts w:ascii="Times New Roman" w:hAnsi="Times New Roman" w:cs="Times New Roman"/>
          <w:sz w:val="24"/>
          <w:szCs w:val="24"/>
        </w:rPr>
      </w:pPr>
      <w:r w:rsidRPr="004B7094">
        <w:rPr>
          <w:rFonts w:ascii="Times New Roman" w:hAnsi="Times New Roman" w:cs="Times New Roman"/>
          <w:sz w:val="24"/>
          <w:szCs w:val="24"/>
        </w:rPr>
        <w:t>Николинка Златанова Проданова</w:t>
      </w:r>
    </w:p>
    <w:p w:rsidR="001328C8" w:rsidRPr="004B7094" w:rsidRDefault="001328C8" w:rsidP="001328C8">
      <w:pPr>
        <w:pStyle w:val="a3"/>
        <w:numPr>
          <w:ilvl w:val="0"/>
          <w:numId w:val="14"/>
        </w:numPr>
        <w:jc w:val="both"/>
        <w:rPr>
          <w:rFonts w:ascii="Times New Roman" w:hAnsi="Times New Roman" w:cs="Times New Roman"/>
          <w:sz w:val="24"/>
          <w:szCs w:val="24"/>
        </w:rPr>
      </w:pPr>
      <w:r w:rsidRPr="004B7094">
        <w:rPr>
          <w:rFonts w:ascii="Times New Roman" w:hAnsi="Times New Roman" w:cs="Times New Roman"/>
          <w:sz w:val="24"/>
          <w:szCs w:val="24"/>
        </w:rPr>
        <w:t>Емил Иванов Миланов</w:t>
      </w:r>
    </w:p>
    <w:p w:rsidR="001328C8" w:rsidRPr="004B7094" w:rsidRDefault="001328C8" w:rsidP="001328C8">
      <w:pPr>
        <w:pStyle w:val="a3"/>
        <w:numPr>
          <w:ilvl w:val="0"/>
          <w:numId w:val="14"/>
        </w:numPr>
        <w:jc w:val="both"/>
        <w:rPr>
          <w:rFonts w:ascii="Times New Roman" w:hAnsi="Times New Roman" w:cs="Times New Roman"/>
          <w:sz w:val="24"/>
          <w:szCs w:val="24"/>
        </w:rPr>
      </w:pPr>
      <w:r w:rsidRPr="004B7094">
        <w:rPr>
          <w:rFonts w:ascii="Times New Roman" w:hAnsi="Times New Roman" w:cs="Times New Roman"/>
          <w:sz w:val="24"/>
          <w:szCs w:val="24"/>
        </w:rPr>
        <w:t>Гергана Пламенова Иванова</w:t>
      </w:r>
    </w:p>
    <w:p w:rsidR="001328C8" w:rsidRPr="004B7094" w:rsidRDefault="001328C8" w:rsidP="001328C8">
      <w:pPr>
        <w:pStyle w:val="a3"/>
        <w:numPr>
          <w:ilvl w:val="0"/>
          <w:numId w:val="14"/>
        </w:numPr>
        <w:jc w:val="both"/>
        <w:rPr>
          <w:rFonts w:ascii="Times New Roman" w:hAnsi="Times New Roman" w:cs="Times New Roman"/>
          <w:sz w:val="24"/>
          <w:szCs w:val="24"/>
        </w:rPr>
      </w:pPr>
      <w:r w:rsidRPr="004B7094">
        <w:rPr>
          <w:rFonts w:ascii="Times New Roman" w:hAnsi="Times New Roman" w:cs="Times New Roman"/>
          <w:sz w:val="24"/>
          <w:szCs w:val="24"/>
        </w:rPr>
        <w:t>Елисавета Иванова Методиева</w:t>
      </w:r>
    </w:p>
    <w:p w:rsidR="001328C8" w:rsidRPr="004B7094" w:rsidRDefault="001328C8" w:rsidP="001328C8">
      <w:pPr>
        <w:pStyle w:val="a3"/>
        <w:numPr>
          <w:ilvl w:val="0"/>
          <w:numId w:val="14"/>
        </w:numPr>
        <w:jc w:val="both"/>
        <w:rPr>
          <w:rFonts w:ascii="Times New Roman" w:hAnsi="Times New Roman" w:cs="Times New Roman"/>
          <w:sz w:val="24"/>
          <w:szCs w:val="24"/>
        </w:rPr>
      </w:pPr>
      <w:r w:rsidRPr="004B7094">
        <w:rPr>
          <w:rFonts w:ascii="Times New Roman" w:hAnsi="Times New Roman" w:cs="Times New Roman"/>
          <w:sz w:val="24"/>
          <w:szCs w:val="24"/>
        </w:rPr>
        <w:t>Сузана Маринова Георгиева</w:t>
      </w:r>
    </w:p>
    <w:p w:rsidR="001328C8" w:rsidRPr="004B7094" w:rsidRDefault="001328C8" w:rsidP="001328C8">
      <w:pPr>
        <w:pStyle w:val="a3"/>
        <w:numPr>
          <w:ilvl w:val="0"/>
          <w:numId w:val="14"/>
        </w:numPr>
        <w:jc w:val="both"/>
        <w:rPr>
          <w:rFonts w:ascii="Times New Roman" w:hAnsi="Times New Roman" w:cs="Times New Roman"/>
          <w:sz w:val="24"/>
          <w:szCs w:val="24"/>
        </w:rPr>
      </w:pPr>
      <w:r w:rsidRPr="004B7094">
        <w:rPr>
          <w:rFonts w:ascii="Times New Roman" w:hAnsi="Times New Roman" w:cs="Times New Roman"/>
          <w:sz w:val="24"/>
          <w:szCs w:val="24"/>
        </w:rPr>
        <w:t>Росен Горанов Русинов</w:t>
      </w:r>
    </w:p>
    <w:p w:rsidR="001328C8" w:rsidRPr="004B7094" w:rsidRDefault="001328C8" w:rsidP="001328C8">
      <w:pPr>
        <w:pStyle w:val="a3"/>
        <w:numPr>
          <w:ilvl w:val="0"/>
          <w:numId w:val="14"/>
        </w:numPr>
        <w:jc w:val="both"/>
        <w:rPr>
          <w:rFonts w:ascii="Times New Roman" w:hAnsi="Times New Roman" w:cs="Times New Roman"/>
          <w:sz w:val="24"/>
          <w:szCs w:val="24"/>
        </w:rPr>
      </w:pPr>
      <w:r w:rsidRPr="004B7094">
        <w:rPr>
          <w:rFonts w:ascii="Times New Roman" w:hAnsi="Times New Roman" w:cs="Times New Roman"/>
          <w:sz w:val="24"/>
          <w:szCs w:val="24"/>
        </w:rPr>
        <w:t>Огнян Христов Евтимов</w:t>
      </w:r>
    </w:p>
    <w:p w:rsidR="001328C8" w:rsidRPr="004B7094" w:rsidRDefault="001328C8" w:rsidP="001328C8">
      <w:pPr>
        <w:pStyle w:val="a3"/>
        <w:numPr>
          <w:ilvl w:val="0"/>
          <w:numId w:val="14"/>
        </w:numPr>
        <w:jc w:val="both"/>
        <w:rPr>
          <w:rFonts w:ascii="Times New Roman" w:hAnsi="Times New Roman" w:cs="Times New Roman"/>
          <w:sz w:val="24"/>
          <w:szCs w:val="24"/>
        </w:rPr>
      </w:pPr>
      <w:r w:rsidRPr="004B7094">
        <w:rPr>
          <w:rFonts w:ascii="Times New Roman" w:hAnsi="Times New Roman" w:cs="Times New Roman"/>
          <w:sz w:val="24"/>
          <w:szCs w:val="24"/>
        </w:rPr>
        <w:t>Тодорка Страхилова Николова</w:t>
      </w:r>
    </w:p>
    <w:p w:rsidR="001328C8" w:rsidRPr="004B7094" w:rsidRDefault="001328C8" w:rsidP="001328C8">
      <w:pPr>
        <w:pStyle w:val="a3"/>
        <w:numPr>
          <w:ilvl w:val="0"/>
          <w:numId w:val="14"/>
        </w:numPr>
        <w:jc w:val="both"/>
        <w:rPr>
          <w:rFonts w:ascii="Times New Roman" w:hAnsi="Times New Roman" w:cs="Times New Roman"/>
          <w:sz w:val="24"/>
          <w:szCs w:val="24"/>
        </w:rPr>
      </w:pPr>
      <w:r w:rsidRPr="004B7094">
        <w:rPr>
          <w:rFonts w:ascii="Times New Roman" w:hAnsi="Times New Roman" w:cs="Times New Roman"/>
          <w:sz w:val="24"/>
          <w:szCs w:val="24"/>
        </w:rPr>
        <w:t>Ганчо Горанов Иванов</w:t>
      </w:r>
    </w:p>
    <w:p w:rsidR="001328C8" w:rsidRPr="004B7094" w:rsidRDefault="001328C8" w:rsidP="001328C8">
      <w:pPr>
        <w:pStyle w:val="a3"/>
        <w:numPr>
          <w:ilvl w:val="0"/>
          <w:numId w:val="14"/>
        </w:numPr>
        <w:jc w:val="both"/>
        <w:rPr>
          <w:rFonts w:ascii="Times New Roman" w:hAnsi="Times New Roman" w:cs="Times New Roman"/>
          <w:sz w:val="24"/>
          <w:szCs w:val="24"/>
        </w:rPr>
      </w:pPr>
      <w:r w:rsidRPr="004B7094">
        <w:rPr>
          <w:rFonts w:ascii="Times New Roman" w:hAnsi="Times New Roman" w:cs="Times New Roman"/>
          <w:sz w:val="24"/>
          <w:szCs w:val="24"/>
        </w:rPr>
        <w:t>Румянка Цветанова Николова</w:t>
      </w:r>
    </w:p>
    <w:p w:rsidR="001328C8" w:rsidRPr="004B7094" w:rsidRDefault="001328C8" w:rsidP="001328C8">
      <w:pPr>
        <w:pStyle w:val="a3"/>
        <w:numPr>
          <w:ilvl w:val="0"/>
          <w:numId w:val="14"/>
        </w:numPr>
        <w:jc w:val="both"/>
        <w:rPr>
          <w:rFonts w:ascii="Times New Roman" w:hAnsi="Times New Roman" w:cs="Times New Roman"/>
          <w:sz w:val="24"/>
          <w:szCs w:val="24"/>
        </w:rPr>
      </w:pPr>
      <w:r w:rsidRPr="004B7094">
        <w:rPr>
          <w:rFonts w:ascii="Times New Roman" w:hAnsi="Times New Roman" w:cs="Times New Roman"/>
          <w:sz w:val="24"/>
          <w:szCs w:val="24"/>
        </w:rPr>
        <w:t>Юлия Асенова Златанова – Порчева</w:t>
      </w:r>
    </w:p>
    <w:p w:rsidR="001328C8" w:rsidRPr="004B7094" w:rsidRDefault="001328C8" w:rsidP="001328C8">
      <w:pPr>
        <w:pStyle w:val="a3"/>
        <w:jc w:val="both"/>
        <w:rPr>
          <w:rFonts w:ascii="Times New Roman" w:hAnsi="Times New Roman" w:cs="Times New Roman"/>
          <w:sz w:val="24"/>
          <w:szCs w:val="24"/>
        </w:rPr>
      </w:pPr>
    </w:p>
    <w:p w:rsidR="001328C8" w:rsidRPr="004B7094" w:rsidRDefault="001328C8" w:rsidP="001328C8">
      <w:pPr>
        <w:pStyle w:val="a3"/>
        <w:jc w:val="both"/>
        <w:rPr>
          <w:rFonts w:ascii="Times New Roman" w:hAnsi="Times New Roman" w:cs="Times New Roman"/>
          <w:sz w:val="24"/>
          <w:szCs w:val="24"/>
        </w:rPr>
      </w:pPr>
      <w:r w:rsidRPr="004B7094">
        <w:rPr>
          <w:rFonts w:ascii="Times New Roman" w:hAnsi="Times New Roman" w:cs="Times New Roman"/>
          <w:sz w:val="24"/>
          <w:szCs w:val="24"/>
        </w:rPr>
        <w:t>Приложение: Комплектовани документи на кандидатите</w:t>
      </w:r>
    </w:p>
    <w:p w:rsidR="00957EA5" w:rsidRDefault="00957EA5" w:rsidP="00957EA5">
      <w:pPr>
        <w:jc w:val="both"/>
        <w:rPr>
          <w:b/>
          <w:u w:val="single"/>
        </w:rPr>
      </w:pPr>
    </w:p>
    <w:p w:rsidR="00957EA5" w:rsidRDefault="00957EA5" w:rsidP="00957EA5">
      <w:pPr>
        <w:rPr>
          <w:b/>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pPr>
        <w:jc w:val="both"/>
        <w:rPr>
          <w:b/>
          <w:u w:val="single"/>
        </w:rPr>
      </w:pPr>
    </w:p>
    <w:p w:rsidR="00957EA5" w:rsidRDefault="00957EA5" w:rsidP="00957EA5"/>
    <w:p w:rsidR="00957EA5" w:rsidRDefault="00957EA5" w:rsidP="00957EA5">
      <w:r>
        <w:t>ПРОТОКОЛЧИК:                            ПРЕДСЕДАТЕЛ НА ОбС-ЛОМ:</w:t>
      </w:r>
    </w:p>
    <w:p w:rsidR="00207EC1" w:rsidRDefault="00957EA5" w:rsidP="00CE05AB">
      <w:pPr>
        <w:tabs>
          <w:tab w:val="left" w:pos="6237"/>
        </w:tabs>
        <w:overflowPunct w:val="0"/>
        <w:autoSpaceDE w:val="0"/>
        <w:autoSpaceDN w:val="0"/>
        <w:adjustRightInd w:val="0"/>
        <w:jc w:val="both"/>
        <w:textAlignment w:val="baseline"/>
        <w:outlineLvl w:val="0"/>
      </w:pPr>
      <w:r>
        <w:t xml:space="preserve">                       /Дарина Кирова/                                                        /Христина Христова/</w:t>
      </w:r>
    </w:p>
    <w:sectPr w:rsidR="00207EC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56F"/>
    <w:multiLevelType w:val="multilevel"/>
    <w:tmpl w:val="C8C850E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6F4382"/>
    <w:multiLevelType w:val="multilevel"/>
    <w:tmpl w:val="200003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D261730"/>
    <w:multiLevelType w:val="multilevel"/>
    <w:tmpl w:val="93A479B4"/>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8D85EB7"/>
    <w:multiLevelType w:val="hybridMultilevel"/>
    <w:tmpl w:val="D38092D2"/>
    <w:lvl w:ilvl="0" w:tplc="DCDA4BD0">
      <w:start w:val="1"/>
      <w:numFmt w:val="decimal"/>
      <w:lvlText w:val="%1."/>
      <w:lvlJc w:val="left"/>
      <w:pPr>
        <w:ind w:left="2160" w:hanging="360"/>
      </w:pPr>
      <w:rPr>
        <w:rFonts w:ascii="Times New Roman" w:hAnsi="Times New Roman"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D3F1FDD"/>
    <w:multiLevelType w:val="multilevel"/>
    <w:tmpl w:val="03DC7D42"/>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3"/>
        <w:szCs w:val="23"/>
        <w:u w:val="none"/>
        <w:effect w:val="none"/>
        <w:lang w:val="bg-BG" w:eastAsia="bg-BG" w:bidi="bg-BG"/>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bg-BG" w:eastAsia="bg-BG" w:bidi="bg-BG"/>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85B64D9"/>
    <w:multiLevelType w:val="hybridMultilevel"/>
    <w:tmpl w:val="98A46BC2"/>
    <w:lvl w:ilvl="0" w:tplc="5B7E54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D1AC8"/>
    <w:multiLevelType w:val="hybridMultilevel"/>
    <w:tmpl w:val="1E646D80"/>
    <w:lvl w:ilvl="0" w:tplc="53D8DCEA">
      <w:start w:val="1"/>
      <w:numFmt w:val="decimal"/>
      <w:lvlText w:val="%1."/>
      <w:lvlJc w:val="left"/>
      <w:pPr>
        <w:tabs>
          <w:tab w:val="num" w:pos="1728"/>
        </w:tabs>
        <w:ind w:left="1728" w:hanging="1020"/>
      </w:pPr>
      <w:rPr>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7">
    <w:nsid w:val="30100619"/>
    <w:multiLevelType w:val="hybridMultilevel"/>
    <w:tmpl w:val="2FE83E84"/>
    <w:lvl w:ilvl="0" w:tplc="DCDA4BD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520F68"/>
    <w:multiLevelType w:val="multilevel"/>
    <w:tmpl w:val="8CF07B2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bg-BG" w:eastAsia="bg-BG" w:bidi="bg-BG"/>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bg-BG" w:eastAsia="bg-BG" w:bidi="bg-BG"/>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54578D0"/>
    <w:multiLevelType w:val="hybridMultilevel"/>
    <w:tmpl w:val="515A706A"/>
    <w:lvl w:ilvl="0" w:tplc="DCDA4BD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7E48FB"/>
    <w:multiLevelType w:val="multilevel"/>
    <w:tmpl w:val="1DFE18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BC556C1"/>
    <w:multiLevelType w:val="hybridMultilevel"/>
    <w:tmpl w:val="D49AA9B6"/>
    <w:lvl w:ilvl="0" w:tplc="E88CE34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7D2EA0"/>
    <w:multiLevelType w:val="hybridMultilevel"/>
    <w:tmpl w:val="DBF01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C6CAF"/>
    <w:multiLevelType w:val="hybridMultilevel"/>
    <w:tmpl w:val="3ADA16E6"/>
    <w:lvl w:ilvl="0" w:tplc="E88CE34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0"/>
    <w:lvlOverride w:ilvl="0">
      <w:startOverride w:val="2"/>
    </w:lvlOverride>
    <w:lvlOverride w:ilvl="1"/>
    <w:lvlOverride w:ilvl="2"/>
    <w:lvlOverride w:ilvl="3"/>
    <w:lvlOverride w:ilvl="4"/>
    <w:lvlOverride w:ilvl="5"/>
    <w:lvlOverride w:ilvl="6"/>
    <w:lvlOverride w:ilvl="7"/>
    <w:lvlOverride w:ilvl="8"/>
  </w:num>
  <w:num w:numId="7">
    <w:abstractNumId w:val="2"/>
    <w:lvlOverride w:ilvl="0">
      <w:startOverride w:val="2"/>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13"/>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0F"/>
    <w:rsid w:val="001328C8"/>
    <w:rsid w:val="00207EC1"/>
    <w:rsid w:val="004F770F"/>
    <w:rsid w:val="00571A78"/>
    <w:rsid w:val="005B00FC"/>
    <w:rsid w:val="006B7B34"/>
    <w:rsid w:val="007402C1"/>
    <w:rsid w:val="00775896"/>
    <w:rsid w:val="00957EA5"/>
    <w:rsid w:val="009A1121"/>
    <w:rsid w:val="009F7A21"/>
    <w:rsid w:val="00AB4749"/>
    <w:rsid w:val="00B235B4"/>
    <w:rsid w:val="00C26C98"/>
    <w:rsid w:val="00CE05AB"/>
    <w:rsid w:val="00DE6528"/>
    <w:rsid w:val="00E3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A5"/>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uiPriority w:val="9"/>
    <w:qFormat/>
    <w:rsid w:val="009A1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9A112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57EA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
    <w:name w:val="Основен текст (2)_"/>
    <w:link w:val="20"/>
    <w:locked/>
    <w:rsid w:val="00957EA5"/>
    <w:rPr>
      <w:rFonts w:ascii="Times New Roman" w:eastAsia="Times New Roman" w:hAnsi="Times New Roman" w:cs="Times New Roman"/>
      <w:b/>
      <w:bCs/>
      <w:sz w:val="23"/>
      <w:szCs w:val="23"/>
      <w:shd w:val="clear" w:color="auto" w:fill="FFFFFF"/>
    </w:rPr>
  </w:style>
  <w:style w:type="paragraph" w:customStyle="1" w:styleId="20">
    <w:name w:val="Основен текст (2)"/>
    <w:basedOn w:val="a"/>
    <w:link w:val="2"/>
    <w:rsid w:val="00957EA5"/>
    <w:pPr>
      <w:widowControl w:val="0"/>
      <w:shd w:val="clear" w:color="auto" w:fill="FFFFFF"/>
      <w:spacing w:after="480" w:line="281" w:lineRule="exact"/>
    </w:pPr>
    <w:rPr>
      <w:b/>
      <w:bCs/>
      <w:sz w:val="23"/>
      <w:szCs w:val="23"/>
      <w:lang w:val="en-US" w:eastAsia="en-US"/>
    </w:rPr>
  </w:style>
  <w:style w:type="character" w:customStyle="1" w:styleId="a4">
    <w:name w:val="Основен текст_"/>
    <w:link w:val="11"/>
    <w:locked/>
    <w:rsid w:val="00957EA5"/>
    <w:rPr>
      <w:rFonts w:ascii="Times New Roman" w:eastAsia="Times New Roman" w:hAnsi="Times New Roman" w:cs="Times New Roman"/>
      <w:sz w:val="23"/>
      <w:szCs w:val="23"/>
      <w:shd w:val="clear" w:color="auto" w:fill="FFFFFF"/>
    </w:rPr>
  </w:style>
  <w:style w:type="paragraph" w:customStyle="1" w:styleId="11">
    <w:name w:val="Основен текст1"/>
    <w:basedOn w:val="a"/>
    <w:link w:val="a4"/>
    <w:rsid w:val="00957EA5"/>
    <w:pPr>
      <w:widowControl w:val="0"/>
      <w:shd w:val="clear" w:color="auto" w:fill="FFFFFF"/>
      <w:spacing w:before="300" w:after="240" w:line="277" w:lineRule="exact"/>
      <w:jc w:val="both"/>
    </w:pPr>
    <w:rPr>
      <w:sz w:val="23"/>
      <w:szCs w:val="23"/>
      <w:lang w:val="en-US" w:eastAsia="en-US"/>
    </w:rPr>
  </w:style>
  <w:style w:type="character" w:customStyle="1" w:styleId="a5">
    <w:name w:val="Основен текст + Удебелен"/>
    <w:rsid w:val="00957EA5"/>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bg-BG" w:eastAsia="bg-BG" w:bidi="bg-BG"/>
    </w:rPr>
  </w:style>
  <w:style w:type="paragraph" w:styleId="a6">
    <w:name w:val="Title"/>
    <w:basedOn w:val="a"/>
    <w:link w:val="a7"/>
    <w:qFormat/>
    <w:rsid w:val="00C26C98"/>
    <w:pPr>
      <w:spacing w:before="100" w:beforeAutospacing="1" w:after="100" w:afterAutospacing="1"/>
    </w:pPr>
  </w:style>
  <w:style w:type="character" w:customStyle="1" w:styleId="a7">
    <w:name w:val="Заглавие Знак"/>
    <w:basedOn w:val="a0"/>
    <w:link w:val="a6"/>
    <w:rsid w:val="00C26C98"/>
    <w:rPr>
      <w:rFonts w:ascii="Times New Roman" w:eastAsia="Times New Roman" w:hAnsi="Times New Roman" w:cs="Times New Roman"/>
      <w:sz w:val="24"/>
      <w:szCs w:val="24"/>
      <w:lang w:val="bg-BG" w:eastAsia="bg-BG"/>
    </w:rPr>
  </w:style>
  <w:style w:type="paragraph" w:customStyle="1" w:styleId="Default">
    <w:name w:val="Default"/>
    <w:rsid w:val="00C26C98"/>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a8">
    <w:name w:val="Balloon Text"/>
    <w:basedOn w:val="a"/>
    <w:link w:val="a9"/>
    <w:uiPriority w:val="99"/>
    <w:semiHidden/>
    <w:unhideWhenUsed/>
    <w:rsid w:val="00B235B4"/>
    <w:rPr>
      <w:rFonts w:ascii="Tahoma" w:hAnsi="Tahoma" w:cs="Tahoma"/>
      <w:sz w:val="16"/>
      <w:szCs w:val="16"/>
    </w:rPr>
  </w:style>
  <w:style w:type="character" w:customStyle="1" w:styleId="a9">
    <w:name w:val="Изнесен текст Знак"/>
    <w:basedOn w:val="a0"/>
    <w:link w:val="a8"/>
    <w:uiPriority w:val="99"/>
    <w:semiHidden/>
    <w:rsid w:val="00B235B4"/>
    <w:rPr>
      <w:rFonts w:ascii="Tahoma" w:eastAsia="Times New Roman"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A5"/>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uiPriority w:val="9"/>
    <w:qFormat/>
    <w:rsid w:val="009A1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9A112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57EA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
    <w:name w:val="Основен текст (2)_"/>
    <w:link w:val="20"/>
    <w:locked/>
    <w:rsid w:val="00957EA5"/>
    <w:rPr>
      <w:rFonts w:ascii="Times New Roman" w:eastAsia="Times New Roman" w:hAnsi="Times New Roman" w:cs="Times New Roman"/>
      <w:b/>
      <w:bCs/>
      <w:sz w:val="23"/>
      <w:szCs w:val="23"/>
      <w:shd w:val="clear" w:color="auto" w:fill="FFFFFF"/>
    </w:rPr>
  </w:style>
  <w:style w:type="paragraph" w:customStyle="1" w:styleId="20">
    <w:name w:val="Основен текст (2)"/>
    <w:basedOn w:val="a"/>
    <w:link w:val="2"/>
    <w:rsid w:val="00957EA5"/>
    <w:pPr>
      <w:widowControl w:val="0"/>
      <w:shd w:val="clear" w:color="auto" w:fill="FFFFFF"/>
      <w:spacing w:after="480" w:line="281" w:lineRule="exact"/>
    </w:pPr>
    <w:rPr>
      <w:b/>
      <w:bCs/>
      <w:sz w:val="23"/>
      <w:szCs w:val="23"/>
      <w:lang w:val="en-US" w:eastAsia="en-US"/>
    </w:rPr>
  </w:style>
  <w:style w:type="character" w:customStyle="1" w:styleId="a4">
    <w:name w:val="Основен текст_"/>
    <w:link w:val="11"/>
    <w:locked/>
    <w:rsid w:val="00957EA5"/>
    <w:rPr>
      <w:rFonts w:ascii="Times New Roman" w:eastAsia="Times New Roman" w:hAnsi="Times New Roman" w:cs="Times New Roman"/>
      <w:sz w:val="23"/>
      <w:szCs w:val="23"/>
      <w:shd w:val="clear" w:color="auto" w:fill="FFFFFF"/>
    </w:rPr>
  </w:style>
  <w:style w:type="paragraph" w:customStyle="1" w:styleId="11">
    <w:name w:val="Основен текст1"/>
    <w:basedOn w:val="a"/>
    <w:link w:val="a4"/>
    <w:rsid w:val="00957EA5"/>
    <w:pPr>
      <w:widowControl w:val="0"/>
      <w:shd w:val="clear" w:color="auto" w:fill="FFFFFF"/>
      <w:spacing w:before="300" w:after="240" w:line="277" w:lineRule="exact"/>
      <w:jc w:val="both"/>
    </w:pPr>
    <w:rPr>
      <w:sz w:val="23"/>
      <w:szCs w:val="23"/>
      <w:lang w:val="en-US" w:eastAsia="en-US"/>
    </w:rPr>
  </w:style>
  <w:style w:type="character" w:customStyle="1" w:styleId="a5">
    <w:name w:val="Основен текст + Удебелен"/>
    <w:rsid w:val="00957EA5"/>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bg-BG" w:eastAsia="bg-BG" w:bidi="bg-BG"/>
    </w:rPr>
  </w:style>
  <w:style w:type="paragraph" w:styleId="a6">
    <w:name w:val="Title"/>
    <w:basedOn w:val="a"/>
    <w:link w:val="a7"/>
    <w:qFormat/>
    <w:rsid w:val="00C26C98"/>
    <w:pPr>
      <w:spacing w:before="100" w:beforeAutospacing="1" w:after="100" w:afterAutospacing="1"/>
    </w:pPr>
  </w:style>
  <w:style w:type="character" w:customStyle="1" w:styleId="a7">
    <w:name w:val="Заглавие Знак"/>
    <w:basedOn w:val="a0"/>
    <w:link w:val="a6"/>
    <w:rsid w:val="00C26C98"/>
    <w:rPr>
      <w:rFonts w:ascii="Times New Roman" w:eastAsia="Times New Roman" w:hAnsi="Times New Roman" w:cs="Times New Roman"/>
      <w:sz w:val="24"/>
      <w:szCs w:val="24"/>
      <w:lang w:val="bg-BG" w:eastAsia="bg-BG"/>
    </w:rPr>
  </w:style>
  <w:style w:type="paragraph" w:customStyle="1" w:styleId="Default">
    <w:name w:val="Default"/>
    <w:rsid w:val="00C26C98"/>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a8">
    <w:name w:val="Balloon Text"/>
    <w:basedOn w:val="a"/>
    <w:link w:val="a9"/>
    <w:uiPriority w:val="99"/>
    <w:semiHidden/>
    <w:unhideWhenUsed/>
    <w:rsid w:val="00B235B4"/>
    <w:rPr>
      <w:rFonts w:ascii="Tahoma" w:hAnsi="Tahoma" w:cs="Tahoma"/>
      <w:sz w:val="16"/>
      <w:szCs w:val="16"/>
    </w:rPr>
  </w:style>
  <w:style w:type="character" w:customStyle="1" w:styleId="a9">
    <w:name w:val="Изнесен текст Знак"/>
    <w:basedOn w:val="a0"/>
    <w:link w:val="a8"/>
    <w:uiPriority w:val="99"/>
    <w:semiHidden/>
    <w:rsid w:val="00B235B4"/>
    <w:rPr>
      <w:rFonts w:ascii="Tahoma" w:eastAsia="Times New Roman" w:hAnsi="Tahoma" w:cs="Tahoma"/>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4830</Words>
  <Characters>27533</Characters>
  <Application>Microsoft Office Word</Application>
  <DocSecurity>0</DocSecurity>
  <Lines>229</Lines>
  <Paragraphs>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Zorniza Stefanova</dc:creator>
  <cp:lastModifiedBy>Lyubomir Zamfirov</cp:lastModifiedBy>
  <cp:revision>2</cp:revision>
  <cp:lastPrinted>2016-12-29T08:10:00Z</cp:lastPrinted>
  <dcterms:created xsi:type="dcterms:W3CDTF">2017-01-05T10:02:00Z</dcterms:created>
  <dcterms:modified xsi:type="dcterms:W3CDTF">2017-01-05T10:02:00Z</dcterms:modified>
</cp:coreProperties>
</file>