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AB" w:rsidRDefault="00C674AB" w:rsidP="00C6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ПРЕПИС ОТ РЕШЕНИЕ№ 498</w:t>
      </w:r>
    </w:p>
    <w:p w:rsidR="00C674AB" w:rsidRDefault="00C674AB" w:rsidP="00C6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59/17.01.2023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74AB" w:rsidRDefault="00C674AB" w:rsidP="00C6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ЛОМ</w:t>
      </w:r>
    </w:p>
    <w:p w:rsidR="00C674AB" w:rsidRDefault="00C674AB" w:rsidP="00C674A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74AB" w:rsidRDefault="00C674AB" w:rsidP="00C67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първа точка</w:t>
      </w:r>
    </w:p>
    <w:p w:rsidR="007B468F" w:rsidRDefault="007B468F" w:rsidP="007B468F">
      <w:p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B468F" w:rsidRPr="007B468F" w:rsidRDefault="007B468F" w:rsidP="007B468F">
      <w:pPr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B46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Докладна записка № РД-01-06-3/13.01.2023 г. от д-р Георги Гаврилов – Кмет на Община Лом относно: </w:t>
      </w:r>
      <w:r w:rsidRPr="007B468F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Кандидатстване на Община Лом с проектно предложение по процедура за директно предоставяне на средства BG-RRP-4.025 - „Подкрепа за енергийно ефективни системи за улично осветление“ /Покана 1/, с финансиране по линия на Механизма за възстановяване и устойчивост  за изпълнение на инвестиция C4.I3 „Подкрепа за енергийно ефективни системи за улично осветление“ на Националния план за възстановяване и устойчивост на Република България. </w:t>
      </w:r>
    </w:p>
    <w:p w:rsidR="00B039FB" w:rsidRPr="00B039FB" w:rsidRDefault="00B039FB" w:rsidP="00B039FB">
      <w:pPr>
        <w:pStyle w:val="a3"/>
        <w:ind w:left="1065"/>
        <w:jc w:val="both"/>
        <w:rPr>
          <w:szCs w:val="24"/>
          <w:u w:val="single"/>
          <w:lang w:eastAsia="bg-BG"/>
        </w:rPr>
      </w:pPr>
    </w:p>
    <w:p w:rsidR="00C674AB" w:rsidRDefault="00C674AB" w:rsidP="00C67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Хр. Христова подложи докладната на поименно гласуване.</w:t>
      </w:r>
    </w:p>
    <w:p w:rsidR="00C674AB" w:rsidRDefault="00C674AB" w:rsidP="00C674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</w:t>
      </w:r>
      <w:r>
        <w:rPr>
          <w:rFonts w:ascii="Times New Roman" w:hAnsi="Times New Roman" w:cs="Times New Roman"/>
          <w:sz w:val="24"/>
          <w:szCs w:val="24"/>
        </w:rPr>
        <w:t>оведеното поименно гласуване с 1</w:t>
      </w:r>
      <w:r>
        <w:rPr>
          <w:rFonts w:ascii="Times New Roman" w:hAnsi="Times New Roman" w:cs="Times New Roman"/>
          <w:sz w:val="24"/>
          <w:szCs w:val="24"/>
        </w:rPr>
        <w:t>5 гласа „ЗА“, няма „ПРОТИВ“, няма „ВЪЗДЪРЖАЛ СЕ“, Общинският съвет на  Община Лом взе следното</w:t>
      </w:r>
    </w:p>
    <w:p w:rsidR="00C674AB" w:rsidRDefault="00C674AB" w:rsidP="00C6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4AB" w:rsidRPr="00C674AB" w:rsidRDefault="00C674AB" w:rsidP="00C6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4A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674AB" w:rsidRPr="00C674AB" w:rsidRDefault="00C674AB" w:rsidP="004148F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4AB">
        <w:rPr>
          <w:rFonts w:ascii="Times New Roman" w:hAnsi="Times New Roman" w:cs="Times New Roman"/>
          <w:b/>
          <w:sz w:val="24"/>
          <w:szCs w:val="24"/>
        </w:rPr>
        <w:t>№ 498</w:t>
      </w:r>
    </w:p>
    <w:p w:rsidR="00C674AB" w:rsidRPr="00C674AB" w:rsidRDefault="00C674AB" w:rsidP="00C674A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74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Общинският съвет на Община Лом, на основание чл.21, ал.1, т.12, т.23 и т.24, чл.21, ал.2 от ЗМСМА и във връзка с изискванията по </w:t>
      </w:r>
      <w:r w:rsidRPr="00C674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процедура за директно предоставяне на средства</w:t>
      </w:r>
      <w:r w:rsidRPr="00C674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BG-RRP-4.025 - </w:t>
      </w:r>
      <w:r w:rsidRPr="00C674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„Подкрепа за енергийно ефективни системи за улично осветление“ /Покана 1/, с финансиране по линия на Механизма за възстановяване и устойчивост  за изпълнение на инвестиция C4.I3 „Подкрепа за енергийно ефективни системи за улично осветление“ на Националния план за възстановяване и устойчивост на Република България.</w:t>
      </w:r>
    </w:p>
    <w:p w:rsidR="00C674AB" w:rsidRPr="00C674AB" w:rsidRDefault="00C674AB" w:rsidP="00C674AB">
      <w:pPr>
        <w:numPr>
          <w:ilvl w:val="0"/>
          <w:numId w:val="2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74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Дава съгласие Община Лом да кандидатства с проектно предложение по </w:t>
      </w:r>
      <w:r w:rsidRPr="00C674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процедура за директно предоставяне на средства</w:t>
      </w:r>
      <w:r w:rsidRPr="00C674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BG-RRP-4.025 - </w:t>
      </w:r>
      <w:r w:rsidRPr="00C674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„Подкрепа за енергийно ефективни системи за улично осветление“ /Покана 1/, с финансиране по линия на Механизма за възстановяване и устойчивост  за изпълнение на инвестиция C4.I3 „Подкрепа за енергийно ефективни системи за улично осветление“ на Националния план за възстановяване и устойчивост на Република България.</w:t>
      </w:r>
    </w:p>
    <w:p w:rsidR="00C674AB" w:rsidRPr="00C674AB" w:rsidRDefault="00C674AB" w:rsidP="00C674AB">
      <w:pPr>
        <w:numPr>
          <w:ilvl w:val="0"/>
          <w:numId w:val="2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74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Дава съгласие Община Лом за период от 5 години след приключване на проекта да извършва ежегодни вноски във Фонда за </w:t>
      </w:r>
      <w:proofErr w:type="spellStart"/>
      <w:r w:rsidRPr="00C674AB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декарбонизация</w:t>
      </w:r>
      <w:proofErr w:type="spellEnd"/>
      <w:r w:rsidRPr="00C674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размер на 10 % от действително получения размер на безвъзмездна помощ по проект „Технологично обновление и модернизиране на външно изкуствено осветление на град Лом“ по процедура за директно предоставяне на средства BG-RRP-4.025 - „Подкрепа за енергийно ефективни системи за улично осветление“ /Покана 1/, с финансиране по линия на Механизма за възстановяване и устойчивост  за изпълнение на инвестиция C4.I3 „Подкрепа за енергийно ефективни системи за улично осветление“ на Националния план за възстановяване и устойчивост на Република България.</w:t>
      </w:r>
    </w:p>
    <w:p w:rsidR="00C674AB" w:rsidRDefault="00C674AB" w:rsidP="00C674A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74AB" w:rsidRDefault="00C674AB" w:rsidP="00C674A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74AB" w:rsidRDefault="00C674AB" w:rsidP="00C674A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74AB" w:rsidRDefault="00C674AB" w:rsidP="00C67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ПРОТОКОЛЧИК:                                         ПРЕДСЕДАТЕЛ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>-ЛОМ:</w:t>
      </w:r>
    </w:p>
    <w:p w:rsidR="00672B60" w:rsidRDefault="00C674AB" w:rsidP="007B468F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/</w:t>
      </w:r>
      <w:r>
        <w:rPr>
          <w:rFonts w:ascii="Times New Roman" w:hAnsi="Times New Roman" w:cs="Times New Roman"/>
          <w:sz w:val="24"/>
          <w:szCs w:val="24"/>
        </w:rPr>
        <w:t>Дарина Кирова</w:t>
      </w:r>
      <w:r>
        <w:rPr>
          <w:rFonts w:ascii="Times New Roman" w:hAnsi="Times New Roman" w:cs="Times New Roman"/>
          <w:sz w:val="24"/>
          <w:szCs w:val="24"/>
        </w:rPr>
        <w:t xml:space="preserve">/                                                                     </w:t>
      </w:r>
      <w:r w:rsidR="007B468F">
        <w:rPr>
          <w:rFonts w:ascii="Times New Roman" w:hAnsi="Times New Roman" w:cs="Times New Roman"/>
          <w:sz w:val="24"/>
          <w:szCs w:val="24"/>
        </w:rPr>
        <w:t>/Христина Христова/</w:t>
      </w:r>
      <w:bookmarkStart w:id="0" w:name="_GoBack"/>
      <w:bookmarkEnd w:id="0"/>
    </w:p>
    <w:sectPr w:rsidR="00672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70D50"/>
    <w:multiLevelType w:val="hybridMultilevel"/>
    <w:tmpl w:val="C8C4BF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F15497A"/>
    <w:multiLevelType w:val="hybridMultilevel"/>
    <w:tmpl w:val="9B0CA730"/>
    <w:lvl w:ilvl="0" w:tplc="BCDCFC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E43F7"/>
    <w:multiLevelType w:val="hybridMultilevel"/>
    <w:tmpl w:val="8C946E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44585"/>
    <w:multiLevelType w:val="hybridMultilevel"/>
    <w:tmpl w:val="E5AA6C7C"/>
    <w:lvl w:ilvl="0" w:tplc="91448A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5C"/>
    <w:rsid w:val="003C6B5C"/>
    <w:rsid w:val="004148F0"/>
    <w:rsid w:val="00672B60"/>
    <w:rsid w:val="007B468F"/>
    <w:rsid w:val="00B039FB"/>
    <w:rsid w:val="00C6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9A4D"/>
  <w15:chartTrackingRefBased/>
  <w15:docId w15:val="{84075D71-6D1F-49B5-99D8-001843D4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4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4AB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4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Angelova</dc:creator>
  <cp:keywords/>
  <dc:description/>
  <cp:lastModifiedBy>Ani Angelova</cp:lastModifiedBy>
  <cp:revision>5</cp:revision>
  <dcterms:created xsi:type="dcterms:W3CDTF">2023-01-20T11:15:00Z</dcterms:created>
  <dcterms:modified xsi:type="dcterms:W3CDTF">2023-01-20T11:40:00Z</dcterms:modified>
</cp:coreProperties>
</file>